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0"/>
      </w:pPr>
    </w:p>
    <w:p>
      <w:pPr>
        <w:pStyle w:val="Title"/>
        <w:spacing w:after="400"/>
        <w:jc w:val="center"/>
      </w:pPr>
      <w:r>
        <w:rPr>
          <w:rFonts w:ascii="Times New Roman" w:cs="Times New Roman" w:eastAsia="Times New Roman" w:hAnsi="Times New Roman"/>
          <w:b/>
          <w:bCs/>
          <w:sz w:val="48"/>
          <w:szCs w:val="48"/>
        </w:rPr>
        <w:t xml:space="preserve">P8: STRUCTURAL SELECTION</w:t>
      </w:r>
    </w:p>
    <w:p>
      <w:pPr>
        <w:spacing w:after="200"/>
        <w:jc w:val="center"/>
      </w:pPr>
      <w:r>
        <w:rPr>
          <w:rFonts w:ascii="Times New Roman" w:cs="Times New Roman" w:eastAsia="Times New Roman" w:hAnsi="Times New Roman"/>
          <w:i/>
          <w:iCs/>
          <w:sz w:val="28"/>
          <w:szCs w:val="28"/>
        </w:rPr>
        <w:t xml:space="preserve">A Formal Framework for Observer-Dependent Quantum Outcomes</w:t>
      </w:r>
    </w:p>
    <w:p>
      <w:pPr>
        <w:spacing w:after="400"/>
      </w:pPr>
    </w:p>
    <w:p>
      <w:pPr>
        <w:spacing w:after="100"/>
        <w:jc w:val="center"/>
      </w:pPr>
      <w:r>
        <w:rPr>
          <w:rFonts w:ascii="Times New Roman" w:cs="Times New Roman" w:eastAsia="Times New Roman" w:hAnsi="Times New Roman"/>
          <w:sz w:val="24"/>
          <w:szCs w:val="24"/>
        </w:rPr>
        <w:t xml:space="preserve">EAR Lab</w:t>
      </w:r>
    </w:p>
    <w:p>
      <w:pPr>
        <w:spacing w:after="100"/>
        <w:jc w:val="center"/>
      </w:pPr>
      <w:r>
        <w:rPr>
          <w:rFonts w:ascii="Times New Roman" w:cs="Times New Roman" w:eastAsia="Times New Roman" w:hAnsi="Times New Roman"/>
          <w:sz w:val="24"/>
          <w:szCs w:val="24"/>
        </w:rPr>
        <w:t xml:space="preserve">January 2026</w:t>
      </w:r>
    </w:p>
    <w:p>
      <w:pPr>
        <w:spacing w:after="400"/>
        <w:jc w:val="center"/>
      </w:pPr>
      <w:r>
        <w:rPr>
          <w:rFonts w:ascii="Times New Roman" w:cs="Times New Roman" w:eastAsia="Times New Roman" w:hAnsi="Times New Roman"/>
          <w:i/>
          <w:iCs/>
          <w:sz w:val="22"/>
          <w:szCs w:val="22"/>
        </w:rPr>
        <w:t xml:space="preserve">Working Paper v1.0</w:t>
      </w:r>
    </w:p>
    <w:p>
      <w:pPr>
        <w:spacing w:after="600"/>
      </w:pPr>
    </w:p>
    <w:p>
      <w:pPr>
        <w:pStyle w:val="Heading2"/>
        <w:spacing w:before="300" w:after="150"/>
      </w:pPr>
      <w:r>
        <w:rPr>
          <w:rFonts w:ascii="Times New Roman" w:cs="Times New Roman" w:eastAsia="Times New Roman" w:hAnsi="Times New Roman"/>
          <w:b/>
          <w:bCs/>
          <w:sz w:val="28"/>
          <w:szCs w:val="28"/>
        </w:rPr>
        <w:t xml:space="preserve">Abstract</w:t>
      </w:r>
    </w:p>
    <w:p>
      <w:pPr>
        <w:spacing w:after="200" w:line="360"/>
        <w:jc w:val="both"/>
      </w:pPr>
      <w:r>
        <w:rPr>
          <w:rFonts w:ascii="Times New Roman" w:cs="Times New Roman" w:eastAsia="Times New Roman" w:hAnsi="Times New Roman"/>
          <w:sz w:val="24"/>
          <w:szCs w:val="24"/>
        </w:rPr>
        <w:t xml:space="preserve">We propose Proposition 8 (P8) within the EAR (Existence, Attributes, Relations) ontological framework: the structure of the observer, formalized as ontological coordinates Σ(O), is correlated with measurement outcomes in a non-arbitrary, structurally determined manner. This proposition addresses a critical gap in quantum mechanics interpretations: while experiments demonstrate observer-dependent facts, no existing framework provides a formal calculus for predicting how observer structure determines outcome distributions.</w:t>
      </w:r>
    </w:p>
    <w:p>
      <w:pPr>
        <w:spacing w:after="200" w:line="360"/>
        <w:jc w:val="both"/>
      </w:pPr>
      <w:r>
        <w:rPr>
          <w:rFonts w:ascii="Times New Roman" w:cs="Times New Roman" w:eastAsia="Times New Roman" w:hAnsi="Times New Roman"/>
          <w:sz w:val="24"/>
          <w:szCs w:val="24"/>
        </w:rPr>
        <w:t xml:space="preserve">We show that P8 is already empirically supported by: (1) Wigner’s Friend experiments showing observer-dependent realities at 5σ significance; (2) delayed-choice quantum eraser data showing detector structure determines interference patterns; (3) contextuality experiments violating Kochen-Specker bounds; (4) Quantum Darwinism results showing environment structure selects pointer states. These independent experimental programs converge on a single conclusion: outcome statistics depend on observer/apparatus structure.</w:t>
      </w:r>
    </w:p>
    <w:p>
      <w:pPr>
        <w:spacing w:after="200" w:line="360"/>
        <w:jc w:val="both"/>
      </w:pPr>
      <w:r>
        <w:rPr>
          <w:rFonts w:ascii="Times New Roman" w:cs="Times New Roman" w:eastAsia="Times New Roman" w:hAnsi="Times New Roman"/>
          <w:sz w:val="24"/>
          <w:szCs w:val="24"/>
        </w:rPr>
        <w:t xml:space="preserve">EAR provides what existing interpretations lack: a formal vocabulary (Σ) for observer structure, derivation from first principles (Axioms A1-A5), and testable predictions distinguishing it from Copenhagen, QBism, and Relational QM. We propose that the “hidden variable” is not in the particle but in the observer, and that Bell’s theorem does not exclude this possibility because it assumes separability between observer and system—an assumption EAR explicitly rejects.</w:t>
      </w:r>
    </w:p>
    <w:p>
      <w:r>
        <w:br w:type="page"/>
      </w:r>
    </w:p>
    <w:p>
      <w:pPr>
        <w:pStyle w:val="Heading1"/>
        <w:spacing w:before="400" w:after="200"/>
      </w:pPr>
      <w:r>
        <w:rPr>
          <w:rFonts w:ascii="Times New Roman" w:cs="Times New Roman" w:eastAsia="Times New Roman" w:hAnsi="Times New Roman"/>
          <w:b/>
          <w:bCs/>
          <w:sz w:val="32"/>
          <w:szCs w:val="32"/>
        </w:rPr>
        <w:t xml:space="preserve">1. Introduction: The Gap in Quantum Foundations</w:t>
      </w:r>
    </w:p>
    <w:p>
      <w:pPr>
        <w:pStyle w:val="Heading2"/>
        <w:spacing w:before="300" w:after="150"/>
      </w:pPr>
      <w:r>
        <w:rPr>
          <w:rFonts w:ascii="Times New Roman" w:cs="Times New Roman" w:eastAsia="Times New Roman" w:hAnsi="Times New Roman"/>
          <w:b/>
          <w:bCs/>
          <w:sz w:val="28"/>
          <w:szCs w:val="28"/>
        </w:rPr>
        <w:t xml:space="preserve">1.1 The Measurement Problem Reformulated</w:t>
      </w:r>
    </w:p>
    <w:p>
      <w:pPr>
        <w:spacing w:after="200" w:line="360"/>
        <w:jc w:val="both"/>
      </w:pPr>
      <w:r>
        <w:rPr>
          <w:rFonts w:ascii="Times New Roman" w:cs="Times New Roman" w:eastAsia="Times New Roman" w:hAnsi="Times New Roman"/>
          <w:sz w:val="24"/>
          <w:szCs w:val="24"/>
        </w:rPr>
        <w:t xml:space="preserve">The measurement problem in quantum mechanics is typically framed as: why does the wavefunction collapse upon measurement? We argue this framing obscures the deeper question: what determines WHICH outcome emerges from the space of possibilities?</w:t>
      </w:r>
    </w:p>
    <w:p>
      <w:pPr>
        <w:spacing w:after="200" w:line="360"/>
        <w:jc w:val="both"/>
      </w:pPr>
      <w:r>
        <w:rPr>
          <w:rFonts w:ascii="Times New Roman" w:cs="Times New Roman" w:eastAsia="Times New Roman" w:hAnsi="Times New Roman"/>
          <w:sz w:val="24"/>
          <w:szCs w:val="24"/>
        </w:rPr>
        <w:t xml:space="preserve">Standard interpretations offer unsatisfying answers:</w:t>
      </w:r>
    </w:p>
    <w:p>
      <w:pPr>
        <w:spacing w:after="100" w:line="276"/>
        <w:ind w:left="720"/>
      </w:pPr>
      <w:r>
        <w:rPr>
          <w:rFonts w:ascii="Courier New" w:cs="Courier New" w:eastAsia="Courier New" w:hAnsi="Courier New"/>
          <w:sz w:val="22"/>
          <w:szCs w:val="22"/>
        </w:rPr>
        <w:t xml:space="preserve">○ Copenhagen: collapse is random (Born rule)</w:t>
      </w:r>
    </w:p>
    <w:p>
      <w:pPr>
        <w:spacing w:after="100" w:line="276"/>
        <w:ind w:left="720"/>
      </w:pPr>
      <w:r>
        <w:rPr>
          <w:rFonts w:ascii="Courier New" w:cs="Courier New" w:eastAsia="Courier New" w:hAnsi="Courier New"/>
          <w:sz w:val="22"/>
          <w:szCs w:val="22"/>
        </w:rPr>
        <w:t xml:space="preserve">○ Many-Worlds: all outcomes occur (no selection)</w:t>
      </w:r>
    </w:p>
    <w:p>
      <w:pPr>
        <w:spacing w:after="100" w:line="276"/>
        <w:ind w:left="720"/>
      </w:pPr>
      <w:r>
        <w:rPr>
          <w:rFonts w:ascii="Courier New" w:cs="Courier New" w:eastAsia="Courier New" w:hAnsi="Courier New"/>
          <w:sz w:val="22"/>
          <w:szCs w:val="22"/>
        </w:rPr>
        <w:t xml:space="preserve">○ Bohm: hidden variables in particle (excluded by Bell)</w:t>
      </w:r>
    </w:p>
    <w:p>
      <w:pPr>
        <w:spacing w:after="100" w:line="276"/>
        <w:ind w:left="720"/>
      </w:pPr>
      <w:r>
        <w:rPr>
          <w:rFonts w:ascii="Courier New" w:cs="Courier New" w:eastAsia="Courier New" w:hAnsi="Courier New"/>
          <w:sz w:val="22"/>
          <w:szCs w:val="22"/>
        </w:rPr>
        <w:t xml:space="preserve">○ QBism: probabilities are agent beliefs (no structure)</w:t>
      </w:r>
    </w:p>
    <w:p>
      <w:pPr>
        <w:spacing w:after="100" w:line="276"/>
        <w:ind w:left="720"/>
      </w:pPr>
      <w:r>
        <w:rPr>
          <w:rFonts w:ascii="Courier New" w:cs="Courier New" w:eastAsia="Courier New" w:hAnsi="Courier New"/>
          <w:sz w:val="22"/>
          <w:szCs w:val="22"/>
        </w:rPr>
        <w:t xml:space="preserve">○ RQM: facts are relative (but no calculus for relativity)</w:t>
      </w:r>
    </w:p>
    <w:p>
      <w:pPr>
        <w:spacing w:after="200" w:line="360"/>
        <w:jc w:val="both"/>
      </w:pPr>
      <w:r>
        <w:rPr>
          <w:rFonts w:ascii="Times New Roman" w:cs="Times New Roman" w:eastAsia="Times New Roman" w:hAnsi="Times New Roman"/>
          <w:sz w:val="24"/>
          <w:szCs w:val="24"/>
        </w:rPr>
        <w:t xml:space="preserve">None provides a formal framework for calculating how observer properties correlate with outcome distributions. This is the gap EAR fills.</w:t>
      </w:r>
    </w:p>
    <w:p>
      <w:pPr>
        <w:pStyle w:val="Heading2"/>
        <w:spacing w:before="300" w:after="150"/>
      </w:pPr>
      <w:r>
        <w:rPr>
          <w:rFonts w:ascii="Times New Roman" w:cs="Times New Roman" w:eastAsia="Times New Roman" w:hAnsi="Times New Roman"/>
          <w:b/>
          <w:bCs/>
          <w:sz w:val="28"/>
          <w:szCs w:val="28"/>
        </w:rPr>
        <w:t xml:space="preserve">1.2 The Overlooked Variable</w:t>
      </w:r>
    </w:p>
    <w:p>
      <w:pPr>
        <w:spacing w:after="200" w:line="360"/>
        <w:jc w:val="both"/>
      </w:pPr>
      <w:r>
        <w:rPr>
          <w:rFonts w:ascii="Times New Roman" w:cs="Times New Roman" w:eastAsia="Times New Roman" w:hAnsi="Times New Roman"/>
          <w:sz w:val="24"/>
          <w:szCs w:val="24"/>
        </w:rPr>
        <w:t xml:space="preserve">Bell’s theorem (1964) is widely interpreted as excluding hidden variables. However, Bell specifically excluded LOCAL hidden variables IN THE PARTICLE. The theorem assumes statistical independence between the observer’s measurement choice and any hidden variable λ:</w:t>
      </w:r>
    </w:p>
    <w:p>
      <w:pPr>
        <w:spacing w:after="100" w:line="276"/>
        <w:ind w:left="720"/>
      </w:pPr>
      <w:r>
        <w:rPr>
          <w:rFonts w:ascii="Courier New" w:cs="Courier New" w:eastAsia="Courier New" w:hAnsi="Courier New"/>
          <w:sz w:val="22"/>
          <w:szCs w:val="22"/>
        </w:rPr>
        <w:t xml:space="preserve">P(a,b|λ) = P(a|λ) × P(b|λ)</w:t>
      </w:r>
    </w:p>
    <w:p>
      <w:pPr>
        <w:spacing w:after="200" w:line="360"/>
        <w:jc w:val="both"/>
      </w:pPr>
      <w:r>
        <w:rPr>
          <w:rFonts w:ascii="Times New Roman" w:cs="Times New Roman" w:eastAsia="Times New Roman" w:hAnsi="Times New Roman"/>
          <w:sz w:val="24"/>
          <w:szCs w:val="24"/>
        </w:rPr>
        <w:t xml:space="preserve">This factorization assumes SEPARABILITY: that observer and system are ontologically distinct. EAR rejects this assumption. If observer and system are both configurations within a unified field (⌧), their apparent “independence” is a projection, not an ontological fact.</w:t>
      </w:r>
    </w:p>
    <w:p>
      <w:pPr>
        <w:spacing w:after="200" w:line="360"/>
        <w:jc w:val="both"/>
      </w:pPr>
      <w:r>
        <w:rPr>
          <w:rFonts w:ascii="Times New Roman" w:cs="Times New Roman" w:eastAsia="Times New Roman" w:hAnsi="Times New Roman"/>
          <w:sz w:val="24"/>
          <w:szCs w:val="24"/>
        </w:rPr>
        <w:t xml:space="preserve">The hidden variable we propose is not in the particle. It is in the observer: Σ(O).</w:t>
      </w:r>
    </w:p>
    <w:p>
      <w:r>
        <w:br w:type="page"/>
      </w:r>
    </w:p>
    <w:p>
      <w:pPr>
        <w:pStyle w:val="Heading1"/>
        <w:spacing w:before="400" w:after="200"/>
      </w:pPr>
      <w:r>
        <w:rPr>
          <w:rFonts w:ascii="Times New Roman" w:cs="Times New Roman" w:eastAsia="Times New Roman" w:hAnsi="Times New Roman"/>
          <w:b/>
          <w:bCs/>
          <w:sz w:val="32"/>
          <w:szCs w:val="32"/>
        </w:rPr>
        <w:t xml:space="preserve">2. Formal Framework: EAR Foundations</w:t>
      </w:r>
    </w:p>
    <w:p>
      <w:pPr>
        <w:pStyle w:val="Heading2"/>
        <w:spacing w:before="300" w:after="150"/>
      </w:pPr>
      <w:r>
        <w:rPr>
          <w:rFonts w:ascii="Times New Roman" w:cs="Times New Roman" w:eastAsia="Times New Roman" w:hAnsi="Times New Roman"/>
          <w:b/>
          <w:bCs/>
          <w:sz w:val="28"/>
          <w:szCs w:val="28"/>
        </w:rPr>
        <w:t xml:space="preserve">2.1 Primitives</w:t>
      </w:r>
    </w:p>
    <w:p>
      <w:pPr>
        <w:spacing w:after="200" w:line="360"/>
        <w:jc w:val="both"/>
      </w:pPr>
      <w:r>
        <w:rPr>
          <w:rFonts w:ascii="Times New Roman" w:cs="Times New Roman" w:eastAsia="Times New Roman" w:hAnsi="Times New Roman"/>
          <w:sz w:val="24"/>
          <w:szCs w:val="24"/>
        </w:rPr>
        <w:t xml:space="preserve">EAR defines the following primitives (see EAR_KERNEL_AILA_v1.0):</w:t>
      </w:r>
    </w:p>
    <w:p>
      <w:pPr>
        <w:spacing w:after="100" w:line="276"/>
        <w:ind w:left="720"/>
      </w:pPr>
      <w:r>
        <w:rPr>
          <w:rFonts w:ascii="Courier New" w:cs="Courier New" w:eastAsia="Courier New" w:hAnsi="Courier New"/>
          <w:sz w:val="22"/>
          <w:szCs w:val="22"/>
        </w:rPr>
        <w:t xml:space="preserve">◉ ⌧ ≡ universal field</w:t>
      </w:r>
    </w:p>
    <w:p>
      <w:pPr>
        <w:spacing w:after="100" w:line="276"/>
        <w:ind w:left="720"/>
      </w:pPr>
      <w:r>
        <w:rPr>
          <w:rFonts w:ascii="Courier New" w:cs="Courier New" w:eastAsia="Courier New" w:hAnsi="Courier New"/>
          <w:sz w:val="22"/>
          <w:szCs w:val="22"/>
        </w:rPr>
        <w:t xml:space="preserve">  ⊃ all patterns possible</w:t>
      </w:r>
    </w:p>
    <w:p>
      <w:pPr>
        <w:spacing w:after="100" w:line="276"/>
        <w:ind w:left="720"/>
      </w:pPr>
      <w:r>
        <w:rPr>
          <w:rFonts w:ascii="Courier New" w:cs="Courier New" w:eastAsia="Courier New" w:hAnsi="Courier New"/>
          <w:sz w:val="22"/>
          <w:szCs w:val="22"/>
        </w:rPr>
        <w:t xml:space="preserve">  ⊥ external bounds</w:t>
      </w:r>
    </w:p>
    <w:p>
      <w:pPr>
        <w:spacing w:after="100" w:line="276"/>
        <w:ind w:left="720"/>
      </w:pPr>
      <w:r>
        <w:rPr>
          <w:rFonts w:ascii="Courier New" w:cs="Courier New" w:eastAsia="Courier New" w:hAnsi="Courier New"/>
          <w:sz w:val="22"/>
          <w:szCs w:val="22"/>
        </w:rPr>
        <w:t xml:space="preserve"/>
      </w:r>
    </w:p>
    <w:p>
      <w:pPr>
        <w:spacing w:after="100" w:line="276"/>
        <w:ind w:left="720"/>
      </w:pPr>
      <w:r>
        <w:rPr>
          <w:rFonts w:ascii="Courier New" w:cs="Courier New" w:eastAsia="Courier New" w:hAnsi="Courier New"/>
          <w:sz w:val="22"/>
          <w:szCs w:val="22"/>
        </w:rPr>
        <w:t xml:space="preserve">◉ ⬡ ≡ stable local configuration (node)</w:t>
      </w:r>
    </w:p>
    <w:p>
      <w:pPr>
        <w:spacing w:after="100" w:line="276"/>
        <w:ind w:left="720"/>
      </w:pPr>
      <w:r>
        <w:rPr>
          <w:rFonts w:ascii="Courier New" w:cs="Courier New" w:eastAsia="Courier New" w:hAnsi="Courier New"/>
          <w:sz w:val="22"/>
          <w:szCs w:val="22"/>
        </w:rPr>
        <w:t xml:space="preserve">  ∈ ⌧</w:t>
      </w:r>
    </w:p>
    <w:p>
      <w:pPr>
        <w:spacing w:after="100" w:line="276"/>
        <w:ind w:left="720"/>
      </w:pPr>
      <w:r>
        <w:rPr>
          <w:rFonts w:ascii="Courier New" w:cs="Courier New" w:eastAsia="Courier New" w:hAnsi="Courier New"/>
          <w:sz w:val="22"/>
          <w:szCs w:val="22"/>
        </w:rPr>
        <w:t xml:space="preserve">  ← K threshold exceeded</w:t>
      </w:r>
    </w:p>
    <w:p>
      <w:pPr>
        <w:spacing w:after="100" w:line="276"/>
        <w:ind w:left="720"/>
      </w:pPr>
      <w:r>
        <w:rPr>
          <w:rFonts w:ascii="Courier New" w:cs="Courier New" w:eastAsia="Courier New" w:hAnsi="Courier New"/>
          <w:sz w:val="22"/>
          <w:szCs w:val="22"/>
        </w:rPr>
        <w:t xml:space="preserve"/>
      </w:r>
    </w:p>
    <w:p>
      <w:pPr>
        <w:spacing w:after="100" w:line="276"/>
        <w:ind w:left="720"/>
      </w:pPr>
      <w:r>
        <w:rPr>
          <w:rFonts w:ascii="Courier New" w:cs="Courier New" w:eastAsia="Courier New" w:hAnsi="Courier New"/>
          <w:sz w:val="22"/>
          <w:szCs w:val="22"/>
        </w:rPr>
        <w:t xml:space="preserve">◉ O ≡ observer</w:t>
      </w:r>
    </w:p>
    <w:p>
      <w:pPr>
        <w:spacing w:after="100" w:line="276"/>
        <w:ind w:left="720"/>
      </w:pPr>
      <w:r>
        <w:rPr>
          <w:rFonts w:ascii="Courier New" w:cs="Courier New" w:eastAsia="Courier New" w:hAnsi="Courier New"/>
          <w:sz w:val="22"/>
          <w:szCs w:val="22"/>
        </w:rPr>
        <w:t xml:space="preserve">  ∈ ⬡</w:t>
      </w:r>
    </w:p>
    <w:p>
      <w:pPr>
        <w:spacing w:after="100" w:line="276"/>
        <w:ind w:left="720"/>
      </w:pPr>
      <w:r>
        <w:rPr>
          <w:rFonts w:ascii="Courier New" w:cs="Courier New" w:eastAsia="Courier New" w:hAnsi="Courier New"/>
          <w:sz w:val="22"/>
          <w:szCs w:val="22"/>
        </w:rPr>
        <w:t xml:space="preserve">  → O modifies ⌧ by observing</w:t>
      </w:r>
    </w:p>
    <w:p>
      <w:pPr>
        <w:spacing w:after="100" w:line="276"/>
        <w:ind w:left="720"/>
      </w:pPr>
      <w:r>
        <w:rPr>
          <w:rFonts w:ascii="Courier New" w:cs="Courier New" w:eastAsia="Courier New" w:hAnsi="Courier New"/>
          <w:sz w:val="22"/>
          <w:szCs w:val="22"/>
        </w:rPr>
        <w:t xml:space="preserve">  ⊥ neutral observation</w:t>
      </w:r>
    </w:p>
    <w:p>
      <w:pPr>
        <w:spacing w:after="100" w:line="276"/>
        <w:ind w:left="720"/>
      </w:pPr>
      <w:r>
        <w:rPr>
          <w:rFonts w:ascii="Courier New" w:cs="Courier New" w:eastAsia="Courier New" w:hAnsi="Courier New"/>
          <w:sz w:val="22"/>
          <w:szCs w:val="22"/>
        </w:rPr>
        <w:t xml:space="preserve"/>
      </w:r>
    </w:p>
    <w:p>
      <w:pPr>
        <w:spacing w:after="100" w:line="276"/>
        <w:ind w:left="720"/>
      </w:pPr>
      <w:r>
        <w:rPr>
          <w:rFonts w:ascii="Courier New" w:cs="Courier New" w:eastAsia="Courier New" w:hAnsi="Courier New"/>
          <w:sz w:val="22"/>
          <w:szCs w:val="22"/>
        </w:rPr>
        <w:t xml:space="preserve">◉ ⟿ ≡ transition</w:t>
      </w:r>
    </w:p>
    <w:p>
      <w:pPr>
        <w:spacing w:after="100" w:line="276"/>
        <w:ind w:left="720"/>
      </w:pPr>
      <w:r>
        <w:rPr>
          <w:rFonts w:ascii="Courier New" w:cs="Courier New" w:eastAsia="Courier New" w:hAnsi="Courier New"/>
          <w:sz w:val="22"/>
          <w:szCs w:val="22"/>
        </w:rPr>
        <w:t xml:space="preserve">  ⊗ ⬡ₐ → ⬡ᵦ</w:t>
      </w:r>
    </w:p>
    <w:p>
      <w:pPr>
        <w:spacing w:after="100" w:line="276"/>
        <w:ind w:left="720"/>
      </w:pPr>
      <w:r>
        <w:rPr>
          <w:rFonts w:ascii="Courier New" w:cs="Courier New" w:eastAsia="Courier New" w:hAnsi="Courier New"/>
          <w:sz w:val="22"/>
          <w:szCs w:val="22"/>
        </w:rPr>
        <w:t xml:space="preserve">  → passage through ⌧</w:t>
      </w:r>
    </w:p>
    <w:p>
      <w:pPr>
        <w:pStyle w:val="Heading2"/>
        <w:spacing w:before="300" w:after="150"/>
      </w:pPr>
      <w:r>
        <w:rPr>
          <w:rFonts w:ascii="Times New Roman" w:cs="Times New Roman" w:eastAsia="Times New Roman" w:hAnsi="Times New Roman"/>
          <w:b/>
          <w:bCs/>
          <w:sz w:val="28"/>
          <w:szCs w:val="28"/>
        </w:rPr>
        <w:t xml:space="preserve">2.2 Attributes</w:t>
      </w:r>
    </w:p>
    <w:p>
      <w:pPr>
        <w:spacing w:after="200" w:line="360"/>
        <w:jc w:val="both"/>
      </w:pPr>
      <w:r>
        <w:rPr>
          <w:rFonts w:ascii="Times New Roman" w:cs="Times New Roman" w:eastAsia="Times New Roman" w:hAnsi="Times New Roman"/>
          <w:sz w:val="24"/>
          <w:szCs w:val="24"/>
        </w:rPr>
        <w:t xml:space="preserve">Every observable phenomenon manifests three inseparable attributes:</w:t>
      </w:r>
    </w:p>
    <w:p>
      <w:pPr>
        <w:spacing w:after="100" w:line="276"/>
        <w:ind w:left="720"/>
      </w:pPr>
      <w:r>
        <w:rPr>
          <w:rFonts w:ascii="Courier New" w:cs="Courier New" w:eastAsia="Courier New" w:hAnsi="Courier New"/>
          <w:sz w:val="22"/>
          <w:szCs w:val="22"/>
        </w:rPr>
        <w:t xml:space="preserve">◉ Δ ≡ distinction</w:t>
      </w:r>
    </w:p>
    <w:p>
      <w:pPr>
        <w:spacing w:after="100" w:line="276"/>
        <w:ind w:left="720"/>
      </w:pPr>
      <w:r>
        <w:rPr>
          <w:rFonts w:ascii="Courier New" w:cs="Courier New" w:eastAsia="Courier New" w:hAnsi="Courier New"/>
          <w:sz w:val="22"/>
          <w:szCs w:val="22"/>
        </w:rPr>
        <w:t xml:space="preserve">  → boundary that defines</w:t>
      </w:r>
    </w:p>
    <w:p>
      <w:pPr>
        <w:spacing w:after="100" w:line="276"/>
        <w:ind w:left="720"/>
      </w:pPr>
      <w:r>
        <w:rPr>
          <w:rFonts w:ascii="Courier New" w:cs="Courier New" w:eastAsia="Courier New" w:hAnsi="Courier New"/>
          <w:sz w:val="22"/>
          <w:szCs w:val="22"/>
        </w:rPr>
        <w:t xml:space="preserve"/>
      </w:r>
    </w:p>
    <w:p>
      <w:pPr>
        <w:spacing w:after="100" w:line="276"/>
        <w:ind w:left="720"/>
      </w:pPr>
      <w:r>
        <w:rPr>
          <w:rFonts w:ascii="Courier New" w:cs="Courier New" w:eastAsia="Courier New" w:hAnsi="Courier New"/>
          <w:sz w:val="22"/>
          <w:szCs w:val="22"/>
        </w:rPr>
        <w:t xml:space="preserve">◉ ⇄ ≡ relation</w:t>
      </w:r>
    </w:p>
    <w:p>
      <w:pPr>
        <w:spacing w:after="100" w:line="276"/>
        <w:ind w:left="720"/>
      </w:pPr>
      <w:r>
        <w:rPr>
          <w:rFonts w:ascii="Courier New" w:cs="Courier New" w:eastAsia="Courier New" w:hAnsi="Courier New"/>
          <w:sz w:val="22"/>
          <w:szCs w:val="22"/>
        </w:rPr>
        <w:t xml:space="preserve">  → connection between nodes</w:t>
      </w:r>
    </w:p>
    <w:p>
      <w:pPr>
        <w:spacing w:after="100" w:line="276"/>
        <w:ind w:left="720"/>
      </w:pPr>
      <w:r>
        <w:rPr>
          <w:rFonts w:ascii="Courier New" w:cs="Courier New" w:eastAsia="Courier New" w:hAnsi="Courier New"/>
          <w:sz w:val="22"/>
          <w:szCs w:val="22"/>
        </w:rPr>
        <w:t xml:space="preserve"/>
      </w:r>
    </w:p>
    <w:p>
      <w:pPr>
        <w:spacing w:after="100" w:line="276"/>
        <w:ind w:left="720"/>
      </w:pPr>
      <w:r>
        <w:rPr>
          <w:rFonts w:ascii="Courier New" w:cs="Courier New" w:eastAsia="Courier New" w:hAnsi="Courier New"/>
          <w:sz w:val="22"/>
          <w:szCs w:val="22"/>
        </w:rPr>
        <w:t xml:space="preserve">◉ ⟳ ≡ process</w:t>
      </w:r>
    </w:p>
    <w:p>
      <w:pPr>
        <w:spacing w:after="100" w:line="276"/>
        <w:ind w:left="720"/>
      </w:pPr>
      <w:r>
        <w:rPr>
          <w:rFonts w:ascii="Courier New" w:cs="Courier New" w:eastAsia="Courier New" w:hAnsi="Courier New"/>
          <w:sz w:val="22"/>
          <w:szCs w:val="22"/>
        </w:rPr>
        <w:t xml:space="preserve">  → dynamic transformation</w:t>
      </w:r>
    </w:p>
    <w:p>
      <w:pPr>
        <w:spacing w:after="100" w:line="276"/>
        <w:ind w:left="720"/>
      </w:pPr>
      <w:r>
        <w:rPr>
          <w:rFonts w:ascii="Courier New" w:cs="Courier New" w:eastAsia="Courier New" w:hAnsi="Courier New"/>
          <w:sz w:val="22"/>
          <w:szCs w:val="22"/>
        </w:rPr>
        <w:t xml:space="preserve"/>
      </w:r>
    </w:p>
    <w:p>
      <w:pPr>
        <w:spacing w:after="100" w:line="276"/>
        <w:ind w:left="720"/>
      </w:pPr>
      <w:r>
        <w:rPr>
          <w:rFonts w:ascii="Courier New" w:cs="Courier New" w:eastAsia="Courier New" w:hAnsi="Courier New"/>
          <w:sz w:val="22"/>
          <w:szCs w:val="22"/>
        </w:rPr>
        <w:t xml:space="preserve">◉ P6 (Inseparability)</w:t>
      </w:r>
    </w:p>
    <w:p>
      <w:pPr>
        <w:spacing w:after="100" w:line="276"/>
        <w:ind w:left="720"/>
      </w:pPr>
      <w:r>
        <w:rPr>
          <w:rFonts w:ascii="Courier New" w:cs="Courier New" w:eastAsia="Courier New" w:hAnsi="Courier New"/>
          <w:sz w:val="22"/>
          <w:szCs w:val="22"/>
        </w:rPr>
        <w:t xml:space="preserve">  → ∀⬡: Δ(⬡) ∧ ⇄(⬡) ∧ ⟳(⬡)</w:t>
      </w:r>
    </w:p>
    <w:p>
      <w:pPr>
        <w:spacing w:after="100" w:line="276"/>
        <w:ind w:left="720"/>
      </w:pPr>
      <w:r>
        <w:rPr>
          <w:rFonts w:ascii="Courier New" w:cs="Courier New" w:eastAsia="Courier New" w:hAnsi="Courier New"/>
          <w:sz w:val="22"/>
          <w:szCs w:val="22"/>
        </w:rPr>
        <w:t xml:space="preserve">  → three always co-present</w:t>
      </w:r>
    </w:p>
    <w:p>
      <w:pPr>
        <w:spacing w:after="100" w:line="276"/>
        <w:ind w:left="720"/>
      </w:pPr>
      <w:r>
        <w:rPr>
          <w:rFonts w:ascii="Courier New" w:cs="Courier New" w:eastAsia="Courier New" w:hAnsi="Courier New"/>
          <w:sz w:val="22"/>
          <w:szCs w:val="22"/>
        </w:rPr>
        <w:t xml:space="preserve">  → none exists without other two</w:t>
      </w:r>
    </w:p>
    <w:p>
      <w:pPr>
        <w:pStyle w:val="Heading2"/>
        <w:spacing w:before="300" w:after="150"/>
      </w:pPr>
      <w:r>
        <w:rPr>
          <w:rFonts w:ascii="Times New Roman" w:cs="Times New Roman" w:eastAsia="Times New Roman" w:hAnsi="Times New Roman"/>
          <w:b/>
          <w:bCs/>
          <w:sz w:val="28"/>
          <w:szCs w:val="28"/>
        </w:rPr>
        <w:t xml:space="preserve">2.3 The Ontological Matrix</w:t>
      </w:r>
    </w:p>
    <w:p>
      <w:pPr>
        <w:spacing w:after="200" w:line="360"/>
        <w:jc w:val="both"/>
      </w:pPr>
      <w:r>
        <w:rPr>
          <w:rFonts w:ascii="Times New Roman" w:cs="Times New Roman" w:eastAsia="Times New Roman" w:hAnsi="Times New Roman"/>
          <w:sz w:val="24"/>
          <w:szCs w:val="24"/>
        </w:rPr>
        <w:t xml:space="preserve">Observer structure is formalized through coordinates Σ(O) in the ontological matrix:</w:t>
      </w:r>
    </w:p>
    <w:p>
      <w:pPr>
        <w:spacing w:after="100" w:line="276"/>
        <w:ind w:left="720"/>
      </w:pPr>
      <w:r>
        <w:rPr>
          <w:rFonts w:ascii="Courier New" w:cs="Courier New" w:eastAsia="Courier New" w:hAnsi="Courier New"/>
          <w:sz w:val="22"/>
          <w:szCs w:val="22"/>
        </w:rPr>
        <w:t xml:space="preserve">◉ Σ_ijkp where:</w:t>
      </w:r>
    </w:p>
    <w:p>
      <w:pPr>
        <w:spacing w:after="100" w:line="276"/>
        <w:ind w:left="720"/>
      </w:pPr>
      <w:r>
        <w:rPr>
          <w:rFonts w:ascii="Courier New" w:cs="Courier New" w:eastAsia="Courier New" w:hAnsi="Courier New"/>
          <w:sz w:val="22"/>
          <w:szCs w:val="22"/>
        </w:rPr>
        <w:t xml:space="preserve">  → i ∈ {1,2,3,4} (Dimension: linear, planar, volumetric, temporal)</w:t>
      </w:r>
    </w:p>
    <w:p>
      <w:pPr>
        <w:spacing w:after="100" w:line="276"/>
        <w:ind w:left="720"/>
      </w:pPr>
      <w:r>
        <w:rPr>
          <w:rFonts w:ascii="Courier New" w:cs="Courier New" w:eastAsia="Courier New" w:hAnsi="Courier New"/>
          <w:sz w:val="22"/>
          <w:szCs w:val="22"/>
        </w:rPr>
        <w:t xml:space="preserve">  → j ∈ {1,2,3} (Attribute: Δ, ⇄, ⟳)</w:t>
      </w:r>
    </w:p>
    <w:p>
      <w:pPr>
        <w:spacing w:after="100" w:line="276"/>
        <w:ind w:left="720"/>
      </w:pPr>
      <w:r>
        <w:rPr>
          <w:rFonts w:ascii="Courier New" w:cs="Courier New" w:eastAsia="Courier New" w:hAnsi="Courier New"/>
          <w:sz w:val="22"/>
          <w:szCs w:val="22"/>
        </w:rPr>
        <w:t xml:space="preserve">  → k ∈ {1,2,3} (Axis: foundational, recursive, synthetic)</w:t>
      </w:r>
    </w:p>
    <w:p>
      <w:pPr>
        <w:spacing w:after="100" w:line="276"/>
        <w:ind w:left="720"/>
      </w:pPr>
      <w:r>
        <w:rPr>
          <w:rFonts w:ascii="Courier New" w:cs="Courier New" w:eastAsia="Courier New" w:hAnsi="Courier New"/>
          <w:sz w:val="22"/>
          <w:szCs w:val="22"/>
        </w:rPr>
        <w:t xml:space="preserve">  → p ∈ {+,−} (Pole: expansion, contraction)</w:t>
      </w:r>
    </w:p>
    <w:p>
      <w:pPr>
        <w:spacing w:after="100" w:line="276"/>
        <w:ind w:left="720"/>
      </w:pPr>
      <w:r>
        <w:rPr>
          <w:rFonts w:ascii="Courier New" w:cs="Courier New" w:eastAsia="Courier New" w:hAnsi="Courier New"/>
          <w:sz w:val="22"/>
          <w:szCs w:val="22"/>
        </w:rPr>
        <w:t xml:space="preserve"/>
      </w:r>
    </w:p>
    <w:p>
      <w:pPr>
        <w:spacing w:after="100" w:line="276"/>
        <w:ind w:left="720"/>
      </w:pPr>
      <w:r>
        <w:rPr>
          <w:rFonts w:ascii="Courier New" w:cs="Courier New" w:eastAsia="Courier New" w:hAnsi="Courier New"/>
          <w:sz w:val="22"/>
          <w:szCs w:val="22"/>
        </w:rPr>
        <w:t xml:space="preserve">  ● |Ω| := 4 × 3 × 3 × 2 = 72 distinct configurations</w:t>
      </w:r>
    </w:p>
    <w:p>
      <w:pPr>
        <w:spacing w:after="200" w:line="360"/>
        <w:jc w:val="both"/>
      </w:pPr>
      <w:r>
        <w:rPr>
          <w:rFonts w:ascii="Times New Roman" w:cs="Times New Roman" w:eastAsia="Times New Roman" w:hAnsi="Times New Roman"/>
          <w:sz w:val="24"/>
          <w:szCs w:val="24"/>
        </w:rPr>
        <w:t xml:space="preserve">This provides 72 structurally distinct observer types, each with characteristic patterns of interaction with the field.</w:t>
      </w:r>
    </w:p>
    <w:p>
      <w:r>
        <w:br w:type="page"/>
      </w:r>
    </w:p>
    <w:p>
      <w:pPr>
        <w:pStyle w:val="Heading1"/>
        <w:spacing w:before="400" w:after="200"/>
      </w:pPr>
      <w:r>
        <w:rPr>
          <w:rFonts w:ascii="Times New Roman" w:cs="Times New Roman" w:eastAsia="Times New Roman" w:hAnsi="Times New Roman"/>
          <w:b/>
          <w:bCs/>
          <w:sz w:val="32"/>
          <w:szCs w:val="32"/>
        </w:rPr>
        <w:t xml:space="preserve">3. Proposition 8: Structural Selection</w:t>
      </w:r>
    </w:p>
    <w:p>
      <w:pPr>
        <w:pStyle w:val="Heading2"/>
        <w:spacing w:before="300" w:after="150"/>
      </w:pPr>
      <w:r>
        <w:rPr>
          <w:rFonts w:ascii="Times New Roman" w:cs="Times New Roman" w:eastAsia="Times New Roman" w:hAnsi="Times New Roman"/>
          <w:b/>
          <w:bCs/>
          <w:sz w:val="28"/>
          <w:szCs w:val="28"/>
        </w:rPr>
        <w:t xml:space="preserve">3.1 Formal Statement</w:t>
      </w:r>
    </w:p>
    <w:p>
      <w:pPr>
        <w:spacing w:after="100" w:line="276"/>
        <w:ind w:left="720"/>
      </w:pPr>
      <w:r>
        <w:rPr>
          <w:rFonts w:ascii="Courier New" w:cs="Courier New" w:eastAsia="Courier New" w:hAnsi="Courier New"/>
          <w:sz w:val="22"/>
          <w:szCs w:val="22"/>
        </w:rPr>
        <w:t xml:space="preserve">◉ P8 Structural Selection</w:t>
      </w:r>
    </w:p>
    <w:p>
      <w:pPr>
        <w:spacing w:after="100" w:line="276"/>
        <w:ind w:left="720"/>
      </w:pPr>
      <w:r>
        <w:rPr>
          <w:rFonts w:ascii="Courier New" w:cs="Courier New" w:eastAsia="Courier New" w:hAnsi="Courier New"/>
          <w:sz w:val="22"/>
          <w:szCs w:val="22"/>
        </w:rPr>
        <w:t xml:space="preserve"/>
      </w:r>
    </w:p>
    <w:p>
      <w:pPr>
        <w:spacing w:after="100" w:line="276"/>
        <w:ind w:left="720"/>
      </w:pPr>
      <w:r>
        <w:rPr>
          <w:rFonts w:ascii="Courier New" w:cs="Courier New" w:eastAsia="Courier New" w:hAnsi="Courier New"/>
          <w:sz w:val="22"/>
          <w:szCs w:val="22"/>
        </w:rPr>
        <w:t xml:space="preserve">  ○ enunciate</w:t>
      </w:r>
    </w:p>
    <w:p>
      <w:pPr>
        <w:spacing w:after="100" w:line="276"/>
        <w:ind w:left="720"/>
      </w:pPr>
      <w:r>
        <w:rPr>
          <w:rFonts w:ascii="Courier New" w:cs="Courier New" w:eastAsia="Courier New" w:hAnsi="Courier New"/>
          <w:sz w:val="22"/>
          <w:szCs w:val="22"/>
        </w:rPr>
        <w:t xml:space="preserve">    → ∀O ∈ ⬡: O has coordinates Σ(O)</w:t>
      </w:r>
    </w:p>
    <w:p>
      <w:pPr>
        <w:spacing w:after="100" w:line="276"/>
        <w:ind w:left="720"/>
      </w:pPr>
      <w:r>
        <w:rPr>
          <w:rFonts w:ascii="Courier New" w:cs="Courier New" w:eastAsia="Courier New" w:hAnsi="Courier New"/>
          <w:sz w:val="22"/>
          <w:szCs w:val="22"/>
        </w:rPr>
        <w:t xml:space="preserve">    → ∀⟿ observed by O: outcome ~ Σ(O)</w:t>
      </w:r>
    </w:p>
    <w:p>
      <w:pPr>
        <w:spacing w:after="100" w:line="276"/>
        <w:ind w:left="720"/>
      </w:pPr>
      <w:r>
        <w:rPr>
          <w:rFonts w:ascii="Courier New" w:cs="Courier New" w:eastAsia="Courier New" w:hAnsi="Courier New"/>
          <w:sz w:val="22"/>
          <w:szCs w:val="22"/>
        </w:rPr>
        <w:t xml:space="preserve">    → Σ(O) ↔ Σ(outcome): correlation non-arbitrary</w:t>
      </w:r>
    </w:p>
    <w:p>
      <w:pPr>
        <w:spacing w:after="100" w:line="276"/>
        <w:ind w:left="720"/>
      </w:pPr>
      <w:r>
        <w:rPr>
          <w:rFonts w:ascii="Courier New" w:cs="Courier New" w:eastAsia="Courier New" w:hAnsi="Courier New"/>
          <w:sz w:val="22"/>
          <w:szCs w:val="22"/>
        </w:rPr>
        <w:t xml:space="preserve"/>
      </w:r>
    </w:p>
    <w:p>
      <w:pPr>
        <w:spacing w:after="100" w:line="276"/>
        <w:ind w:left="720"/>
      </w:pPr>
      <w:r>
        <w:rPr>
          <w:rFonts w:ascii="Courier New" w:cs="Courier New" w:eastAsia="Courier New" w:hAnsi="Courier New"/>
          <w:sz w:val="22"/>
          <w:szCs w:val="22"/>
        </w:rPr>
        <w:t xml:space="preserve">  ○ derivation</w:t>
      </w:r>
    </w:p>
    <w:p>
      <w:pPr>
        <w:spacing w:after="100" w:line="276"/>
        <w:ind w:left="720"/>
      </w:pPr>
      <w:r>
        <w:rPr>
          <w:rFonts w:ascii="Courier New" w:cs="Courier New" w:eastAsia="Courier New" w:hAnsi="Courier New"/>
          <w:sz w:val="22"/>
          <w:szCs w:val="22"/>
        </w:rPr>
        <w:t xml:space="preserve">    ← A1: ⌧ contains all patterns</w:t>
      </w:r>
    </w:p>
    <w:p>
      <w:pPr>
        <w:spacing w:after="100" w:line="276"/>
        <w:ind w:left="720"/>
      </w:pPr>
      <w:r>
        <w:rPr>
          <w:rFonts w:ascii="Courier New" w:cs="Courier New" w:eastAsia="Courier New" w:hAnsi="Courier New"/>
          <w:sz w:val="22"/>
          <w:szCs w:val="22"/>
        </w:rPr>
        <w:t xml:space="preserve">    ← A3: O ∈ ⬡, O modifies ⌧</w:t>
      </w:r>
    </w:p>
    <w:p>
      <w:pPr>
        <w:spacing w:after="100" w:line="276"/>
        <w:ind w:left="720"/>
      </w:pPr>
      <w:r>
        <w:rPr>
          <w:rFonts w:ascii="Courier New" w:cs="Courier New" w:eastAsia="Courier New" w:hAnsi="Courier New"/>
          <w:sz w:val="22"/>
          <w:szCs w:val="22"/>
        </w:rPr>
        <w:t xml:space="preserve">    ← T2: O observes ⌧ ⟺ ⌧ manifests O</w:t>
      </w:r>
    </w:p>
    <w:p>
      <w:pPr>
        <w:spacing w:after="100" w:line="276"/>
        <w:ind w:left="720"/>
      </w:pPr>
      <w:r>
        <w:rPr>
          <w:rFonts w:ascii="Courier New" w:cs="Courier New" w:eastAsia="Courier New" w:hAnsi="Courier New"/>
          <w:sz w:val="22"/>
          <w:szCs w:val="22"/>
        </w:rPr>
        <w:t xml:space="preserve">    ← P6: O has structure (Δ, ⇄, ⟳)</w:t>
      </w:r>
    </w:p>
    <w:p>
      <w:pPr>
        <w:spacing w:after="100" w:line="276"/>
        <w:ind w:left="720"/>
      </w:pPr>
      <w:r>
        <w:rPr>
          <w:rFonts w:ascii="Courier New" w:cs="Courier New" w:eastAsia="Courier New" w:hAnsi="Courier New"/>
          <w:sz w:val="22"/>
          <w:szCs w:val="22"/>
        </w:rPr>
        <w:t xml:space="preserve">    ∴ O’s structure constrains which ⟿ manifests</w:t>
      </w:r>
    </w:p>
    <w:p>
      <w:pPr>
        <w:pStyle w:val="Heading2"/>
        <w:spacing w:before="300" w:after="150"/>
      </w:pPr>
      <w:r>
        <w:rPr>
          <w:rFonts w:ascii="Times New Roman" w:cs="Times New Roman" w:eastAsia="Times New Roman" w:hAnsi="Times New Roman"/>
          <w:b/>
          <w:bCs/>
          <w:sz w:val="28"/>
          <w:szCs w:val="28"/>
        </w:rPr>
        <w:t xml:space="preserve">3.2 Corollaries</w:t>
      </w:r>
    </w:p>
    <w:p>
      <w:pPr>
        <w:pStyle w:val="Heading3"/>
        <w:spacing w:before="200" w:after="100"/>
      </w:pPr>
      <w:r>
        <w:rPr>
          <w:rFonts w:ascii="Times New Roman" w:cs="Times New Roman" w:eastAsia="Times New Roman" w:hAnsi="Times New Roman"/>
          <w:b/>
          <w:bCs/>
          <w:sz w:val="24"/>
          <w:szCs w:val="24"/>
        </w:rPr>
        <w:t xml:space="preserve">Corollary 8.1: The Quantum Limit</w:t>
      </w:r>
    </w:p>
    <w:p>
      <w:pPr>
        <w:spacing w:after="100" w:line="276"/>
        <w:ind w:left="720"/>
      </w:pPr>
      <w:r>
        <w:rPr>
          <w:rFonts w:ascii="Courier New" w:cs="Courier New" w:eastAsia="Courier New" w:hAnsi="Courier New"/>
          <w:sz w:val="22"/>
          <w:szCs w:val="22"/>
        </w:rPr>
        <w:t xml:space="preserve">◉ C8.1</w:t>
      </w:r>
    </w:p>
    <w:p>
      <w:pPr>
        <w:spacing w:after="100" w:line="276"/>
        <w:ind w:left="720"/>
      </w:pPr>
      <w:r>
        <w:rPr>
          <w:rFonts w:ascii="Courier New" w:cs="Courier New" w:eastAsia="Courier New" w:hAnsi="Courier New"/>
          <w:sz w:val="22"/>
          <w:szCs w:val="22"/>
        </w:rPr>
        <w:t xml:space="preserve">  → when Σ(O) → undefined (minimal structure)</w:t>
      </w:r>
    </w:p>
    <w:p>
      <w:pPr>
        <w:spacing w:after="100" w:line="276"/>
        <w:ind w:left="720"/>
      </w:pPr>
      <w:r>
        <w:rPr>
          <w:rFonts w:ascii="Courier New" w:cs="Courier New" w:eastAsia="Courier New" w:hAnsi="Courier New"/>
          <w:sz w:val="22"/>
          <w:szCs w:val="22"/>
        </w:rPr>
        <w:t xml:space="preserve">  → outcomes appear random</w:t>
      </w:r>
    </w:p>
    <w:p>
      <w:pPr>
        <w:spacing w:after="100" w:line="276"/>
        <w:ind w:left="720"/>
      </w:pPr>
      <w:r>
        <w:rPr>
          <w:rFonts w:ascii="Courier New" w:cs="Courier New" w:eastAsia="Courier New" w:hAnsi="Courier New"/>
          <w:sz w:val="22"/>
          <w:szCs w:val="22"/>
        </w:rPr>
        <w:t xml:space="preserve">  → Born rule emerges as average over all possible O</w:t>
      </w:r>
    </w:p>
    <w:p>
      <w:pPr>
        <w:spacing w:after="100" w:line="276"/>
        <w:ind w:left="720"/>
      </w:pPr>
      <w:r>
        <w:rPr>
          <w:rFonts w:ascii="Courier New" w:cs="Courier New" w:eastAsia="Courier New" w:hAnsi="Courier New"/>
          <w:sz w:val="22"/>
          <w:szCs w:val="22"/>
        </w:rPr>
        <w:t xml:space="preserve">  ⊥ randomness ontological</w:t>
      </w:r>
    </w:p>
    <w:p>
      <w:pPr>
        <w:spacing w:after="100" w:line="276"/>
        <w:ind w:left="720"/>
      </w:pPr>
      <w:r>
        <w:rPr>
          <w:rFonts w:ascii="Courier New" w:cs="Courier New" w:eastAsia="Courier New" w:hAnsi="Courier New"/>
          <w:sz w:val="22"/>
          <w:szCs w:val="22"/>
        </w:rPr>
        <w:t xml:space="preserve">  → randomness = ignorance about Σ(O)</w:t>
      </w:r>
    </w:p>
    <w:p>
      <w:pPr>
        <w:pStyle w:val="Heading3"/>
        <w:spacing w:before="200" w:after="100"/>
      </w:pPr>
      <w:r>
        <w:rPr>
          <w:rFonts w:ascii="Times New Roman" w:cs="Times New Roman" w:eastAsia="Times New Roman" w:hAnsi="Times New Roman"/>
          <w:b/>
          <w:bCs/>
          <w:sz w:val="24"/>
          <w:szCs w:val="24"/>
        </w:rPr>
        <w:t xml:space="preserve">Corollary 8.2: The Classical Limit</w:t>
      </w:r>
    </w:p>
    <w:p>
      <w:pPr>
        <w:spacing w:after="100" w:line="276"/>
        <w:ind w:left="720"/>
      </w:pPr>
      <w:r>
        <w:rPr>
          <w:rFonts w:ascii="Courier New" w:cs="Courier New" w:eastAsia="Courier New" w:hAnsi="Courier New"/>
          <w:sz w:val="22"/>
          <w:szCs w:val="22"/>
        </w:rPr>
        <w:t xml:space="preserve">◉ C8.2</w:t>
      </w:r>
    </w:p>
    <w:p>
      <w:pPr>
        <w:spacing w:after="100" w:line="276"/>
        <w:ind w:left="720"/>
      </w:pPr>
      <w:r>
        <w:rPr>
          <w:rFonts w:ascii="Courier New" w:cs="Courier New" w:eastAsia="Courier New" w:hAnsi="Courier New"/>
          <w:sz w:val="22"/>
          <w:szCs w:val="22"/>
        </w:rPr>
        <w:t xml:space="preserve">  → when Σ(O) highly defined (complex observer)</w:t>
      </w:r>
    </w:p>
    <w:p>
      <w:pPr>
        <w:spacing w:after="100" w:line="276"/>
        <w:ind w:left="720"/>
      </w:pPr>
      <w:r>
        <w:rPr>
          <w:rFonts w:ascii="Courier New" w:cs="Courier New" w:eastAsia="Courier New" w:hAnsi="Courier New"/>
          <w:sz w:val="22"/>
          <w:szCs w:val="22"/>
        </w:rPr>
        <w:t xml:space="preserve">  → outcomes predictable</w:t>
      </w:r>
    </w:p>
    <w:p>
      <w:pPr>
        <w:spacing w:after="100" w:line="276"/>
        <w:ind w:left="720"/>
      </w:pPr>
      <w:r>
        <w:rPr>
          <w:rFonts w:ascii="Courier New" w:cs="Courier New" w:eastAsia="Courier New" w:hAnsi="Courier New"/>
          <w:sz w:val="22"/>
          <w:szCs w:val="22"/>
        </w:rPr>
        <w:t xml:space="preserve">  → “collapse” is selection by structured O</w:t>
      </w:r>
    </w:p>
    <w:p>
      <w:pPr>
        <w:spacing w:after="100" w:line="276"/>
        <w:ind w:left="720"/>
      </w:pPr>
      <w:r>
        <w:rPr>
          <w:rFonts w:ascii="Courier New" w:cs="Courier New" w:eastAsia="Courier New" w:hAnsi="Courier New"/>
          <w:sz w:val="22"/>
          <w:szCs w:val="22"/>
        </w:rPr>
        <w:t xml:space="preserve">  → classical determinism = limit of high K(O)</w:t>
      </w:r>
    </w:p>
    <w:p>
      <w:pPr>
        <w:pStyle w:val="Heading3"/>
        <w:spacing w:before="200" w:after="100"/>
      </w:pPr>
      <w:r>
        <w:rPr>
          <w:rFonts w:ascii="Times New Roman" w:cs="Times New Roman" w:eastAsia="Times New Roman" w:hAnsi="Times New Roman"/>
          <w:b/>
          <w:bCs/>
          <w:sz w:val="24"/>
          <w:szCs w:val="24"/>
        </w:rPr>
        <w:t xml:space="preserve">Corollary 8.3: Variance Prediction</w:t>
      </w:r>
    </w:p>
    <w:p>
      <w:pPr>
        <w:spacing w:after="100" w:line="276"/>
        <w:ind w:left="720"/>
      </w:pPr>
      <w:r>
        <w:rPr>
          <w:rFonts w:ascii="Courier New" w:cs="Courier New" w:eastAsia="Courier New" w:hAnsi="Courier New"/>
          <w:sz w:val="22"/>
          <w:szCs w:val="22"/>
        </w:rPr>
        <w:t xml:space="preserve">◉ C8.3</w:t>
      </w:r>
    </w:p>
    <w:p>
      <w:pPr>
        <w:spacing w:after="100" w:line="276"/>
        <w:ind w:left="720"/>
      </w:pPr>
      <w:r>
        <w:rPr>
          <w:rFonts w:ascii="Courier New" w:cs="Courier New" w:eastAsia="Courier New" w:hAnsi="Courier New"/>
          <w:sz w:val="22"/>
          <w:szCs w:val="22"/>
        </w:rPr>
        <w:t xml:space="preserve">  ● variance(outcomes) ∝ 1/K(O)</w:t>
      </w:r>
    </w:p>
    <w:p>
      <w:pPr>
        <w:spacing w:after="100" w:line="276"/>
        <w:ind w:left="720"/>
      </w:pPr>
      <w:r>
        <w:rPr>
          <w:rFonts w:ascii="Courier New" w:cs="Courier New" w:eastAsia="Courier New" w:hAnsi="Courier New"/>
          <w:sz w:val="22"/>
          <w:szCs w:val="22"/>
        </w:rPr>
        <w:t xml:space="preserve">  → K(O) = complexity/coherence of observer</w:t>
      </w:r>
    </w:p>
    <w:p>
      <w:pPr>
        <w:spacing w:after="100" w:line="276"/>
        <w:ind w:left="720"/>
      </w:pPr>
      <w:r>
        <w:rPr>
          <w:rFonts w:ascii="Courier New" w:cs="Courier New" w:eastAsia="Courier New" w:hAnsi="Courier New"/>
          <w:sz w:val="22"/>
          <w:szCs w:val="22"/>
        </w:rPr>
        <w:t xml:space="preserve">  → testable prediction</w:t>
      </w:r>
    </w:p>
    <w:p>
      <w:pPr>
        <w:pStyle w:val="Heading2"/>
        <w:spacing w:before="300" w:after="150"/>
      </w:pPr>
      <w:r>
        <w:rPr>
          <w:rFonts w:ascii="Times New Roman" w:cs="Times New Roman" w:eastAsia="Times New Roman" w:hAnsi="Times New Roman"/>
          <w:b/>
          <w:bCs/>
          <w:sz w:val="28"/>
          <w:szCs w:val="28"/>
        </w:rPr>
        <w:t xml:space="preserve">3.3 Why Bell Is Not Violated</w:t>
      </w:r>
    </w:p>
    <w:p>
      <w:pPr>
        <w:spacing w:after="200" w:line="360"/>
        <w:jc w:val="both"/>
      </w:pPr>
      <w:r>
        <w:rPr>
          <w:rFonts w:ascii="Times New Roman" w:cs="Times New Roman" w:eastAsia="Times New Roman" w:hAnsi="Times New Roman"/>
          <w:sz w:val="24"/>
          <w:szCs w:val="24"/>
        </w:rPr>
        <w:t xml:space="preserve">P8 does not violate Bell’s theorem because:</w:t>
      </w:r>
    </w:p>
    <w:p>
      <w:pPr>
        <w:spacing w:after="100" w:line="276"/>
        <w:ind w:left="720"/>
      </w:pPr>
      <w:r>
        <w:rPr>
          <w:rFonts w:ascii="Courier New" w:cs="Courier New" w:eastAsia="Courier New" w:hAnsi="Courier New"/>
          <w:sz w:val="22"/>
          <w:szCs w:val="22"/>
        </w:rPr>
        <w:t xml:space="preserve">◉ Bell assumes separability</w:t>
      </w:r>
    </w:p>
    <w:p>
      <w:pPr>
        <w:spacing w:after="100" w:line="276"/>
        <w:ind w:left="720"/>
      </w:pPr>
      <w:r>
        <w:rPr>
          <w:rFonts w:ascii="Courier New" w:cs="Courier New" w:eastAsia="Courier New" w:hAnsi="Courier New"/>
          <w:sz w:val="22"/>
          <w:szCs w:val="22"/>
        </w:rPr>
        <w:t xml:space="preserve">  → observer choice independent of λ</w:t>
      </w:r>
    </w:p>
    <w:p>
      <w:pPr>
        <w:spacing w:after="100" w:line="276"/>
        <w:ind w:left="720"/>
      </w:pPr>
      <w:r>
        <w:rPr>
          <w:rFonts w:ascii="Courier New" w:cs="Courier New" w:eastAsia="Courier New" w:hAnsi="Courier New"/>
          <w:sz w:val="22"/>
          <w:szCs w:val="22"/>
        </w:rPr>
        <w:t xml:space="preserve">  → EAR: choice and result are same ⟿</w:t>
      </w:r>
    </w:p>
    <w:p>
      <w:pPr>
        <w:spacing w:after="100" w:line="276"/>
        <w:ind w:left="720"/>
      </w:pPr>
      <w:r>
        <w:rPr>
          <w:rFonts w:ascii="Courier New" w:cs="Courier New" w:eastAsia="Courier New" w:hAnsi="Courier New"/>
          <w:sz w:val="22"/>
          <w:szCs w:val="22"/>
        </w:rPr>
        <w:t xml:space="preserve">  → co-emergence ⊥ causal chain</w:t>
      </w:r>
    </w:p>
    <w:p>
      <w:pPr>
        <w:spacing w:after="100" w:line="276"/>
        <w:ind w:left="720"/>
      </w:pPr>
      <w:r>
        <w:rPr>
          <w:rFonts w:ascii="Courier New" w:cs="Courier New" w:eastAsia="Courier New" w:hAnsi="Courier New"/>
          <w:sz w:val="22"/>
          <w:szCs w:val="22"/>
        </w:rPr>
        <w:t xml:space="preserve"/>
      </w:r>
    </w:p>
    <w:p>
      <w:pPr>
        <w:spacing w:after="100" w:line="276"/>
        <w:ind w:left="720"/>
      </w:pPr>
      <w:r>
        <w:rPr>
          <w:rFonts w:ascii="Courier New" w:cs="Courier New" w:eastAsia="Courier New" w:hAnsi="Courier New"/>
          <w:sz w:val="22"/>
          <w:szCs w:val="22"/>
        </w:rPr>
        <w:t xml:space="preserve">◉ Bell excludes local hidden variables</w:t>
      </w:r>
    </w:p>
    <w:p>
      <w:pPr>
        <w:spacing w:after="100" w:line="276"/>
        <w:ind w:left="720"/>
      </w:pPr>
      <w:r>
        <w:rPr>
          <w:rFonts w:ascii="Courier New" w:cs="Courier New" w:eastAsia="Courier New" w:hAnsi="Courier New"/>
          <w:sz w:val="22"/>
          <w:szCs w:val="22"/>
        </w:rPr>
        <w:t xml:space="preserve">  → Σ(O) is not local to particle</w:t>
      </w:r>
    </w:p>
    <w:p>
      <w:pPr>
        <w:spacing w:after="100" w:line="276"/>
        <w:ind w:left="720"/>
      </w:pPr>
      <w:r>
        <w:rPr>
          <w:rFonts w:ascii="Courier New" w:cs="Courier New" w:eastAsia="Courier New" w:hAnsi="Courier New"/>
          <w:sz w:val="22"/>
          <w:szCs w:val="22"/>
        </w:rPr>
        <w:t xml:space="preserve">  → Σ(O) is in shared ⌧</w:t>
      </w:r>
    </w:p>
    <w:p>
      <w:pPr>
        <w:spacing w:after="100" w:line="276"/>
        <w:ind w:left="720"/>
      </w:pPr>
      <w:r>
        <w:rPr>
          <w:rFonts w:ascii="Courier New" w:cs="Courier New" w:eastAsia="Courier New" w:hAnsi="Courier New"/>
          <w:sz w:val="22"/>
          <w:szCs w:val="22"/>
        </w:rPr>
        <w:t xml:space="preserve">  → correlation via common field</w:t>
      </w:r>
    </w:p>
    <w:p>
      <w:pPr>
        <w:spacing w:after="100" w:line="276"/>
        <w:ind w:left="720"/>
      </w:pPr>
      <w:r>
        <w:rPr>
          <w:rFonts w:ascii="Courier New" w:cs="Courier New" w:eastAsia="Courier New" w:hAnsi="Courier New"/>
          <w:sz w:val="22"/>
          <w:szCs w:val="22"/>
        </w:rPr>
        <w:t xml:space="preserve">  ⊥ superluminal signal</w:t>
      </w:r>
    </w:p>
    <w:p>
      <w:pPr>
        <w:spacing w:after="200" w:line="360"/>
        <w:jc w:val="both"/>
      </w:pPr>
      <w:r>
        <w:rPr>
          <w:rFonts w:ascii="Times New Roman" w:cs="Times New Roman" w:eastAsia="Times New Roman" w:hAnsi="Times New Roman"/>
          <w:sz w:val="24"/>
          <w:szCs w:val="24"/>
        </w:rPr>
        <w:t xml:space="preserve">The key insight: Bell’s factorization assumes observer and system can be treated as independent. In EAR, both are configurations of the same field. Their correlation is not a signal but a structural fact.</w:t>
      </w:r>
    </w:p>
    <w:p>
      <w:r>
        <w:br w:type="page"/>
      </w:r>
    </w:p>
    <w:p>
      <w:pPr>
        <w:pStyle w:val="Heading1"/>
        <w:spacing w:before="400" w:after="200"/>
      </w:pPr>
      <w:r>
        <w:rPr>
          <w:rFonts w:ascii="Times New Roman" w:cs="Times New Roman" w:eastAsia="Times New Roman" w:hAnsi="Times New Roman"/>
          <w:b/>
          <w:bCs/>
          <w:sz w:val="32"/>
          <w:szCs w:val="32"/>
        </w:rPr>
        <w:t xml:space="preserve">4. Empirical Support</w:t>
      </w:r>
    </w:p>
    <w:p>
      <w:pPr>
        <w:pStyle w:val="Heading2"/>
        <w:spacing w:before="300" w:after="150"/>
      </w:pPr>
      <w:r>
        <w:rPr>
          <w:rFonts w:ascii="Times New Roman" w:cs="Times New Roman" w:eastAsia="Times New Roman" w:hAnsi="Times New Roman"/>
          <w:b/>
          <w:bCs/>
          <w:sz w:val="28"/>
          <w:szCs w:val="28"/>
        </w:rPr>
        <w:t xml:space="preserve">4.1 Wigner’s Friend Experiments</w:t>
      </w:r>
    </w:p>
    <w:p>
      <w:pPr>
        <w:spacing w:after="200" w:line="360"/>
        <w:jc w:val="both"/>
      </w:pPr>
      <w:r>
        <w:rPr>
          <w:rFonts w:ascii="Times New Roman" w:cs="Times New Roman" w:eastAsia="Times New Roman" w:hAnsi="Times New Roman"/>
          <w:sz w:val="24"/>
          <w:szCs w:val="24"/>
        </w:rPr>
        <w:t xml:space="preserve">Proietti et al. (2019) demonstrated observer-dependent facts at 5σ significance:</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CCCCCC" w:sz="1"/>
              <w:left w:val="single" w:color="CCCCCC" w:sz="1"/>
              <w:bottom w:val="single" w:color="CCCCCC" w:sz="1"/>
              <w:right w:val="single" w:color="CCCCCC" w:sz="1"/>
            </w:tcBorders>
            <w:shd w:fill="E8E8E8" w:val="clear"/>
            <w:tcMar>
              <w:top w:type="dxa" w:w="80"/>
              <w:left w:type="dxa" w:w="120"/>
              <w:bottom w:type="dxa" w:w="80"/>
              <w:right w:type="dxa" w:w="120"/>
            </w:tcMar>
          </w:tcPr>
          <w:p>
            <w:r>
              <w:rPr>
                <w:rFonts w:ascii="Times New Roman" w:cs="Times New Roman" w:eastAsia="Times New Roman" w:hAnsi="Times New Roman"/>
                <w:b/>
                <w:bCs/>
                <w:sz w:val="22"/>
                <w:szCs w:val="22"/>
              </w:rPr>
              <w:t xml:space="preserve">Parameter</w:t>
            </w:r>
          </w:p>
        </w:tc>
        <w:tc>
          <w:tcPr>
            <w:tcW w:type="dxa" w:w="3120"/>
            <w:tcBorders>
              <w:top w:val="single" w:color="CCCCCC" w:sz="1"/>
              <w:left w:val="single" w:color="CCCCCC" w:sz="1"/>
              <w:bottom w:val="single" w:color="CCCCCC" w:sz="1"/>
              <w:right w:val="single" w:color="CCCCCC" w:sz="1"/>
            </w:tcBorders>
            <w:shd w:fill="E8E8E8" w:val="clear"/>
            <w:tcMar>
              <w:top w:type="dxa" w:w="80"/>
              <w:left w:type="dxa" w:w="120"/>
              <w:bottom w:type="dxa" w:w="80"/>
              <w:right w:type="dxa" w:w="120"/>
            </w:tcMar>
          </w:tcPr>
          <w:p>
            <w:r>
              <w:rPr>
                <w:rFonts w:ascii="Times New Roman" w:cs="Times New Roman" w:eastAsia="Times New Roman" w:hAnsi="Times New Roman"/>
                <w:b/>
                <w:bCs/>
                <w:sz w:val="22"/>
                <w:szCs w:val="22"/>
              </w:rPr>
              <w:t xml:space="preserve">Result</w:t>
            </w:r>
          </w:p>
        </w:tc>
        <w:tc>
          <w:tcPr>
            <w:tcW w:type="dxa" w:w="3120"/>
            <w:tcBorders>
              <w:top w:val="single" w:color="CCCCCC" w:sz="1"/>
              <w:left w:val="single" w:color="CCCCCC" w:sz="1"/>
              <w:bottom w:val="single" w:color="CCCCCC" w:sz="1"/>
              <w:right w:val="single" w:color="CCCCCC" w:sz="1"/>
            </w:tcBorders>
            <w:shd w:fill="E8E8E8" w:val="clear"/>
            <w:tcMar>
              <w:top w:type="dxa" w:w="80"/>
              <w:left w:type="dxa" w:w="120"/>
              <w:bottom w:type="dxa" w:w="80"/>
              <w:right w:type="dxa" w:w="120"/>
            </w:tcMar>
          </w:tcPr>
          <w:p>
            <w:r>
              <w:rPr>
                <w:rFonts w:ascii="Times New Roman" w:cs="Times New Roman" w:eastAsia="Times New Roman" w:hAnsi="Times New Roman"/>
                <w:b/>
                <w:bCs/>
                <w:sz w:val="22"/>
                <w:szCs w:val="22"/>
              </w:rPr>
              <w:t xml:space="preserve">EAR Interpretation</w:t>
            </w:r>
          </w:p>
        </w:tc>
      </w:tr>
      <w:tr>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Times New Roman" w:cs="Times New Roman" w:eastAsia="Times New Roman" w:hAnsi="Times New Roman"/>
                <w:b w:val="false"/>
                <w:bCs w:val="false"/>
                <w:sz w:val="22"/>
                <w:szCs w:val="22"/>
              </w:rPr>
              <w:t xml:space="preserve">System</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Times New Roman" w:cs="Times New Roman" w:eastAsia="Times New Roman" w:hAnsi="Times New Roman"/>
                <w:b w:val="false"/>
                <w:bCs w:val="false"/>
                <w:sz w:val="22"/>
                <w:szCs w:val="22"/>
              </w:rPr>
              <w:t xml:space="preserve">6-photon entangled state</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Times New Roman" w:cs="Times New Roman" w:eastAsia="Times New Roman" w:hAnsi="Times New Roman"/>
                <w:b w:val="false"/>
                <w:bCs w:val="false"/>
                <w:sz w:val="22"/>
                <w:szCs w:val="22"/>
              </w:rPr>
              <w:t xml:space="preserve">Multiple ⬡ in ⌧</w:t>
            </w:r>
          </w:p>
        </w:tc>
      </w:tr>
      <w:tr>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Times New Roman" w:cs="Times New Roman" w:eastAsia="Times New Roman" w:hAnsi="Times New Roman"/>
                <w:b w:val="false"/>
                <w:bCs w:val="false"/>
                <w:sz w:val="22"/>
                <w:szCs w:val="22"/>
              </w:rPr>
              <w:t xml:space="preserve">Observers</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Times New Roman" w:cs="Times New Roman" w:eastAsia="Times New Roman" w:hAnsi="Times New Roman"/>
                <w:b w:val="false"/>
                <w:bCs w:val="false"/>
                <w:sz w:val="22"/>
                <w:szCs w:val="22"/>
              </w:rPr>
              <w:t xml:space="preserve">4 (extended scenario)</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Times New Roman" w:cs="Times New Roman" w:eastAsia="Times New Roman" w:hAnsi="Times New Roman"/>
                <w:b w:val="false"/>
                <w:bCs w:val="false"/>
                <w:sz w:val="22"/>
                <w:szCs w:val="22"/>
              </w:rPr>
              <w:t xml:space="preserve">4 distinct Σ(O)</w:t>
            </w:r>
          </w:p>
        </w:tc>
      </w:tr>
      <w:tr>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Times New Roman" w:cs="Times New Roman" w:eastAsia="Times New Roman" w:hAnsi="Times New Roman"/>
                <w:b w:val="false"/>
                <w:bCs w:val="false"/>
                <w:sz w:val="22"/>
                <w:szCs w:val="22"/>
              </w:rPr>
              <w:t xml:space="preserve">Violation</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Times New Roman" w:cs="Times New Roman" w:eastAsia="Times New Roman" w:hAnsi="Times New Roman"/>
                <w:b w:val="false"/>
                <w:bCs w:val="false"/>
                <w:sz w:val="22"/>
                <w:szCs w:val="22"/>
              </w:rPr>
              <w:t xml:space="preserve">5σ Bell-type inequality</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Times New Roman" w:cs="Times New Roman" w:eastAsia="Times New Roman" w:hAnsi="Times New Roman"/>
                <w:b w:val="false"/>
                <w:bCs w:val="false"/>
                <w:sz w:val="22"/>
                <w:szCs w:val="22"/>
              </w:rPr>
              <w:t xml:space="preserve">Different Σ → different outcomes</w:t>
            </w:r>
          </w:p>
        </w:tc>
      </w:tr>
      <w:tr>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Times New Roman" w:cs="Times New Roman" w:eastAsia="Times New Roman" w:hAnsi="Times New Roman"/>
                <w:b w:val="false"/>
                <w:bCs w:val="false"/>
                <w:sz w:val="22"/>
                <w:szCs w:val="22"/>
              </w:rPr>
              <w:t xml:space="preserve">Conclusion</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Times New Roman" w:cs="Times New Roman" w:eastAsia="Times New Roman" w:hAnsi="Times New Roman"/>
                <w:b w:val="false"/>
                <w:bCs w:val="false"/>
                <w:sz w:val="22"/>
                <w:szCs w:val="22"/>
              </w:rPr>
              <w:t xml:space="preserve">Observer-dependent facts</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Times New Roman" w:cs="Times New Roman" w:eastAsia="Times New Roman" w:hAnsi="Times New Roman"/>
                <w:b w:val="false"/>
                <w:bCs w:val="false"/>
                <w:sz w:val="22"/>
                <w:szCs w:val="22"/>
              </w:rPr>
              <w:t xml:space="preserve">P8 confirmed</w:t>
            </w:r>
          </w:p>
        </w:tc>
      </w:tr>
    </w:tbl>
    <w:p>
      <w:pPr>
        <w:spacing w:after="200" w:line="360"/>
        <w:jc w:val="both"/>
      </w:pPr>
      <w:r>
        <w:rPr>
          <w:rFonts w:ascii="Times New Roman" w:cs="Times New Roman" w:eastAsia="Times New Roman" w:hAnsi="Times New Roman"/>
          <w:sz w:val="24"/>
          <w:szCs w:val="24"/>
        </w:rPr>
        <w:t xml:space="preserve">Bong et al. (2020) showed that at least one of three assumptions must be false: No-Superdeterminism, Locality, or Absoluteness of Observed Events (AOE). EAR specifically rejects AOE: outcomes are relative to Σ(O), not absolute.</w:t>
      </w:r>
    </w:p>
    <w:p>
      <w:pPr>
        <w:spacing w:after="200" w:line="360"/>
        <w:jc w:val="both"/>
      </w:pPr>
      <w:r>
        <w:rPr>
          <w:rFonts w:ascii="Times New Roman" w:cs="Times New Roman" w:eastAsia="Times New Roman" w:hAnsi="Times New Roman"/>
          <w:sz w:val="24"/>
          <w:szCs w:val="24"/>
        </w:rPr>
        <w:t xml:space="preserve">DOI: 10.1126/sciadv.aaw9832 (Proietti); 10.1038/s41567-020-0990-x (Bong)</w:t>
      </w:r>
    </w:p>
    <w:p>
      <w:pPr>
        <w:pStyle w:val="Heading2"/>
        <w:spacing w:before="300" w:after="150"/>
      </w:pPr>
      <w:r>
        <w:rPr>
          <w:rFonts w:ascii="Times New Roman" w:cs="Times New Roman" w:eastAsia="Times New Roman" w:hAnsi="Times New Roman"/>
          <w:b/>
          <w:bCs/>
          <w:sz w:val="28"/>
          <w:szCs w:val="28"/>
        </w:rPr>
        <w:t xml:space="preserve">4.2 Delayed-Choice Quantum Eraser</w:t>
      </w:r>
    </w:p>
    <w:p>
      <w:pPr>
        <w:spacing w:after="200" w:line="360"/>
        <w:jc w:val="both"/>
      </w:pPr>
      <w:r>
        <w:rPr>
          <w:rFonts w:ascii="Times New Roman" w:cs="Times New Roman" w:eastAsia="Times New Roman" w:hAnsi="Times New Roman"/>
          <w:sz w:val="24"/>
          <w:szCs w:val="24"/>
        </w:rPr>
        <w:t xml:space="preserve">Kim et al. demonstrated that detector configuration determines interference:</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2340"/>
            <w:tcBorders>
              <w:top w:val="single" w:color="CCCCCC" w:sz="1"/>
              <w:left w:val="single" w:color="CCCCCC" w:sz="1"/>
              <w:bottom w:val="single" w:color="CCCCCC" w:sz="1"/>
              <w:right w:val="single" w:color="CCCCCC" w:sz="1"/>
            </w:tcBorders>
            <w:shd w:fill="E8E8E8" w:val="clear"/>
            <w:tcMar>
              <w:top w:type="dxa" w:w="80"/>
              <w:left w:type="dxa" w:w="120"/>
              <w:bottom w:type="dxa" w:w="80"/>
              <w:right w:type="dxa" w:w="120"/>
            </w:tcMar>
          </w:tcPr>
          <w:p>
            <w:r>
              <w:rPr>
                <w:rFonts w:ascii="Times New Roman" w:cs="Times New Roman" w:eastAsia="Times New Roman" w:hAnsi="Times New Roman"/>
                <w:b/>
                <w:bCs/>
                <w:sz w:val="22"/>
                <w:szCs w:val="22"/>
              </w:rPr>
              <w:t xml:space="preserve">Detector Configuration</w:t>
            </w:r>
          </w:p>
        </w:tc>
        <w:tc>
          <w:tcPr>
            <w:tcW w:type="dxa" w:w="2340"/>
            <w:tcBorders>
              <w:top w:val="single" w:color="CCCCCC" w:sz="1"/>
              <w:left w:val="single" w:color="CCCCCC" w:sz="1"/>
              <w:bottom w:val="single" w:color="CCCCCC" w:sz="1"/>
              <w:right w:val="single" w:color="CCCCCC" w:sz="1"/>
            </w:tcBorders>
            <w:shd w:fill="E8E8E8" w:val="clear"/>
            <w:tcMar>
              <w:top w:type="dxa" w:w="80"/>
              <w:left w:type="dxa" w:w="120"/>
              <w:bottom w:type="dxa" w:w="80"/>
              <w:right w:type="dxa" w:w="120"/>
            </w:tcMar>
          </w:tcPr>
          <w:p>
            <w:r>
              <w:rPr>
                <w:rFonts w:ascii="Times New Roman" w:cs="Times New Roman" w:eastAsia="Times New Roman" w:hAnsi="Times New Roman"/>
                <w:b/>
                <w:bCs/>
                <w:sz w:val="22"/>
                <w:szCs w:val="22"/>
              </w:rPr>
              <w:t xml:space="preserve">Visibility V</w:t>
            </w:r>
          </w:p>
        </w:tc>
      </w:tr>
      <w:tr>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Times New Roman" w:cs="Times New Roman" w:eastAsia="Times New Roman" w:hAnsi="Times New Roman"/>
                <w:b w:val="false"/>
                <w:bCs w:val="false"/>
                <w:sz w:val="22"/>
                <w:szCs w:val="22"/>
              </w:rPr>
              <w:t xml:space="preserve">Which-path information preserved</w:t>
            </w:r>
          </w:p>
        </w:tc>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Times New Roman" w:cs="Times New Roman" w:eastAsia="Times New Roman" w:hAnsi="Times New Roman"/>
                <w:b w:val="false"/>
                <w:bCs w:val="false"/>
                <w:sz w:val="22"/>
                <w:szCs w:val="22"/>
              </w:rPr>
              <w:t xml:space="preserve">V = 0 (no interference)</w:t>
            </w:r>
          </w:p>
        </w:tc>
      </w:tr>
      <w:tr>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Times New Roman" w:cs="Times New Roman" w:eastAsia="Times New Roman" w:hAnsi="Times New Roman"/>
                <w:b w:val="false"/>
                <w:bCs w:val="false"/>
                <w:sz w:val="22"/>
                <w:szCs w:val="22"/>
              </w:rPr>
              <w:t xml:space="preserve">Which-path information erased</w:t>
            </w:r>
          </w:p>
        </w:tc>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Times New Roman" w:cs="Times New Roman" w:eastAsia="Times New Roman" w:hAnsi="Times New Roman"/>
                <w:b w:val="false"/>
                <w:bCs w:val="false"/>
                <w:sz w:val="22"/>
                <w:szCs w:val="22"/>
              </w:rPr>
              <w:t xml:space="preserve">V = 0.94 (interference restored)</w:t>
            </w:r>
          </w:p>
        </w:tc>
      </w:tr>
    </w:tbl>
    <w:p>
      <w:pPr>
        <w:spacing w:after="200" w:line="360"/>
        <w:jc w:val="both"/>
      </w:pPr>
      <w:r>
        <w:rPr>
          <w:rFonts w:ascii="Times New Roman" w:cs="Times New Roman" w:eastAsia="Times New Roman" w:hAnsi="Times New Roman"/>
          <w:sz w:val="24"/>
          <w:szCs w:val="24"/>
        </w:rPr>
        <w:t xml:space="preserve">Critical finding: the same photon shows different statistical distributions depending on detector structure. The detector’s Σ determines the outcome distribution.</w:t>
      </w:r>
    </w:p>
    <w:p>
      <w:pPr>
        <w:pStyle w:val="Heading2"/>
        <w:spacing w:before="300" w:after="150"/>
      </w:pPr>
      <w:r>
        <w:rPr>
          <w:rFonts w:ascii="Times New Roman" w:cs="Times New Roman" w:eastAsia="Times New Roman" w:hAnsi="Times New Roman"/>
          <w:b/>
          <w:bCs/>
          <w:sz w:val="28"/>
          <w:szCs w:val="28"/>
        </w:rPr>
        <w:t xml:space="preserve">4.3 Contextuality (Kochen-Specker)</w:t>
      </w:r>
    </w:p>
    <w:p>
      <w:pPr>
        <w:spacing w:after="200" w:line="360"/>
        <w:jc w:val="both"/>
      </w:pPr>
      <w:r>
        <w:rPr>
          <w:rFonts w:ascii="Times New Roman" w:cs="Times New Roman" w:eastAsia="Times New Roman" w:hAnsi="Times New Roman"/>
          <w:sz w:val="24"/>
          <w:szCs w:val="24"/>
        </w:rPr>
        <w:t xml:space="preserve">Loophole-free tests (2022) demonstrated context-dependence of outcomes:</w:t>
      </w:r>
    </w:p>
    <w:p>
      <w:pPr>
        <w:spacing w:after="100" w:line="276"/>
        <w:ind w:left="720"/>
      </w:pPr>
      <w:r>
        <w:rPr>
          <w:rFonts w:ascii="Courier New" w:cs="Courier New" w:eastAsia="Courier New" w:hAnsi="Courier New"/>
          <w:sz w:val="22"/>
          <w:szCs w:val="22"/>
        </w:rPr>
        <w:t xml:space="preserve">◉ Setup: ¹⁷¹Yb⁺ and ¹³⁸Ba⁺ ions</w:t>
      </w:r>
    </w:p>
    <w:p>
      <w:pPr>
        <w:spacing w:after="100" w:line="276"/>
        <w:ind w:left="720"/>
      </w:pPr>
      <w:r>
        <w:rPr>
          <w:rFonts w:ascii="Courier New" w:cs="Courier New" w:eastAsia="Courier New" w:hAnsi="Courier New"/>
          <w:sz w:val="22"/>
          <w:szCs w:val="22"/>
        </w:rPr>
        <w:t xml:space="preserve">◉ Observable A measured in two contexts:</w:t>
      </w:r>
    </w:p>
    <w:p>
      <w:pPr>
        <w:spacing w:after="100" w:line="276"/>
        <w:ind w:left="720"/>
      </w:pPr>
      <w:r>
        <w:rPr>
          <w:rFonts w:ascii="Courier New" w:cs="Courier New" w:eastAsia="Courier New" w:hAnsi="Courier New"/>
          <w:sz w:val="22"/>
          <w:szCs w:val="22"/>
        </w:rPr>
        <w:t xml:space="preserve">  → Context 1: A with B, C (commuting)</w:t>
      </w:r>
    </w:p>
    <w:p>
      <w:pPr>
        <w:spacing w:after="100" w:line="276"/>
        <w:ind w:left="720"/>
      </w:pPr>
      <w:r>
        <w:rPr>
          <w:rFonts w:ascii="Courier New" w:cs="Courier New" w:eastAsia="Courier New" w:hAnsi="Courier New"/>
          <w:sz w:val="22"/>
          <w:szCs w:val="22"/>
        </w:rPr>
        <w:t xml:space="preserve">  → Context 2: A with L, M (commuting)</w:t>
      </w:r>
    </w:p>
    <w:p>
      <w:pPr>
        <w:spacing w:after="100" w:line="276"/>
        <w:ind w:left="720"/>
      </w:pPr>
      <w:r>
        <w:rPr>
          <w:rFonts w:ascii="Courier New" w:cs="Courier New" w:eastAsia="Courier New" w:hAnsi="Courier New"/>
          <w:sz w:val="22"/>
          <w:szCs w:val="22"/>
        </w:rPr>
        <w:t xml:space="preserve">◉ Result: A_context1 ≠ A_context2</w:t>
      </w:r>
    </w:p>
    <w:p>
      <w:pPr>
        <w:spacing w:after="100" w:line="276"/>
        <w:ind w:left="720"/>
      </w:pPr>
      <w:r>
        <w:rPr>
          <w:rFonts w:ascii="Courier New" w:cs="Courier New" w:eastAsia="Courier New" w:hAnsi="Courier New"/>
          <w:sz w:val="22"/>
          <w:szCs w:val="22"/>
        </w:rPr>
        <w:t xml:space="preserve">◉ Violation: 2.291 ± 0.008 &gt; 1 (classical bound)</w:t>
      </w:r>
    </w:p>
    <w:p>
      <w:pPr>
        <w:spacing w:after="200" w:line="360"/>
        <w:jc w:val="both"/>
      </w:pPr>
      <w:r>
        <w:rPr>
          <w:rFonts w:ascii="Times New Roman" w:cs="Times New Roman" w:eastAsia="Times New Roman" w:hAnsi="Times New Roman"/>
          <w:sz w:val="24"/>
          <w:szCs w:val="24"/>
        </w:rPr>
        <w:t xml:space="preserve">The SAME observable yields DIFFERENT values depending on measurement context. This is precisely P8: Σ(context) → Σ(outcome).</w:t>
      </w:r>
    </w:p>
    <w:p>
      <w:pPr>
        <w:spacing w:after="200" w:line="360"/>
        <w:jc w:val="both"/>
      </w:pPr>
      <w:r>
        <w:rPr>
          <w:rFonts w:ascii="Times New Roman" w:cs="Times New Roman" w:eastAsia="Times New Roman" w:hAnsi="Times New Roman"/>
          <w:sz w:val="24"/>
          <w:szCs w:val="24"/>
        </w:rPr>
        <w:t xml:space="preserve">DOI: 10.1126/sciadv.abk1660</w:t>
      </w:r>
    </w:p>
    <w:p>
      <w:pPr>
        <w:pStyle w:val="Heading2"/>
        <w:spacing w:before="300" w:after="150"/>
      </w:pPr>
      <w:r>
        <w:rPr>
          <w:rFonts w:ascii="Times New Roman" w:cs="Times New Roman" w:eastAsia="Times New Roman" w:hAnsi="Times New Roman"/>
          <w:b/>
          <w:bCs/>
          <w:sz w:val="28"/>
          <w:szCs w:val="28"/>
        </w:rPr>
        <w:t xml:space="preserve">4.4 Quantum Darwinism</w:t>
      </w:r>
    </w:p>
    <w:p>
      <w:pPr>
        <w:spacing w:after="200" w:line="360"/>
        <w:jc w:val="both"/>
      </w:pPr>
      <w:r>
        <w:rPr>
          <w:rFonts w:ascii="Times New Roman" w:cs="Times New Roman" w:eastAsia="Times New Roman" w:hAnsi="Times New Roman"/>
          <w:sz w:val="24"/>
          <w:szCs w:val="24"/>
        </w:rPr>
        <w:t xml:space="preserve">Zhu et al. (2025) showed environment structure determines pointer states: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CCCCCC" w:sz="1"/>
              <w:left w:val="single" w:color="CCCCCC" w:sz="1"/>
              <w:bottom w:val="single" w:color="CCCCCC" w:sz="1"/>
              <w:right w:val="single" w:color="CCCCCC" w:sz="1"/>
            </w:tcBorders>
            <w:shd w:fill="E8E8E8" w:val="clear"/>
            <w:tcMar>
              <w:top w:type="dxa" w:w="80"/>
              <w:left w:type="dxa" w:w="120"/>
              <w:bottom w:type="dxa" w:w="80"/>
              <w:right w:type="dxa" w:w="120"/>
            </w:tcMar>
          </w:tcPr>
          <w:p>
            <w:r>
              <w:rPr>
                <w:rFonts w:ascii="Times New Roman" w:cs="Times New Roman" w:eastAsia="Times New Roman" w:hAnsi="Times New Roman"/>
                <w:b/>
                <w:bCs/>
                <w:sz w:val="22"/>
                <w:szCs w:val="22"/>
              </w:rPr>
              <w:t xml:space="preserve">Environment Size</w:t>
            </w:r>
          </w:p>
        </w:tc>
        <w:tc>
          <w:tcPr>
            <w:tcW w:type="dxa" w:w="3120"/>
            <w:tcBorders>
              <w:top w:val="single" w:color="CCCCCC" w:sz="1"/>
              <w:left w:val="single" w:color="CCCCCC" w:sz="1"/>
              <w:bottom w:val="single" w:color="CCCCCC" w:sz="1"/>
              <w:right w:val="single" w:color="CCCCCC" w:sz="1"/>
            </w:tcBorders>
            <w:shd w:fill="E8E8E8" w:val="clear"/>
            <w:tcMar>
              <w:top w:type="dxa" w:w="80"/>
              <w:left w:type="dxa" w:w="120"/>
              <w:bottom w:type="dxa" w:w="80"/>
              <w:right w:type="dxa" w:w="120"/>
            </w:tcMar>
          </w:tcPr>
          <w:p>
            <w:r>
              <w:rPr>
                <w:rFonts w:ascii="Times New Roman" w:cs="Times New Roman" w:eastAsia="Times New Roman" w:hAnsi="Times New Roman"/>
                <w:b/>
                <w:bCs/>
                <w:sz w:val="22"/>
                <w:szCs w:val="22"/>
              </w:rPr>
              <w:t xml:space="preserve">Redundancy Rδ</w:t>
            </w:r>
          </w:p>
        </w:tc>
        <w:tc>
          <w:tcPr>
            <w:tcW w:type="dxa" w:w="3120"/>
            <w:tcBorders>
              <w:top w:val="single" w:color="CCCCCC" w:sz="1"/>
              <w:left w:val="single" w:color="CCCCCC" w:sz="1"/>
              <w:bottom w:val="single" w:color="CCCCCC" w:sz="1"/>
              <w:right w:val="single" w:color="CCCCCC" w:sz="1"/>
            </w:tcBorders>
            <w:shd w:fill="E8E8E8" w:val="clear"/>
            <w:tcMar>
              <w:top w:type="dxa" w:w="80"/>
              <w:left w:type="dxa" w:w="120"/>
              <w:bottom w:type="dxa" w:w="80"/>
              <w:right w:type="dxa" w:w="120"/>
            </w:tcMar>
          </w:tcPr>
          <w:p>
            <w:r>
              <w:rPr>
                <w:rFonts w:ascii="Times New Roman" w:cs="Times New Roman" w:eastAsia="Times New Roman" w:hAnsi="Times New Roman"/>
                <w:b/>
                <w:bCs/>
                <w:sz w:val="22"/>
                <w:szCs w:val="22"/>
              </w:rPr>
              <w:t xml:space="preserve">Pointer State Selection</w:t>
            </w:r>
          </w:p>
        </w:tc>
      </w:tr>
      <w:tr>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Times New Roman" w:cs="Times New Roman" w:eastAsia="Times New Roman" w:hAnsi="Times New Roman"/>
                <w:b w:val="false"/>
                <w:bCs w:val="false"/>
                <w:sz w:val="22"/>
                <w:szCs w:val="22"/>
              </w:rPr>
              <w:t xml:space="preserve">Small (2 qubits)</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Times New Roman" w:cs="Times New Roman" w:eastAsia="Times New Roman" w:hAnsi="Times New Roman"/>
                <w:b w:val="false"/>
                <w:bCs w:val="false"/>
                <w:sz w:val="22"/>
                <w:szCs w:val="22"/>
              </w:rPr>
              <w:t xml:space="preserve">Low</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Times New Roman" w:cs="Times New Roman" w:eastAsia="Times New Roman" w:hAnsi="Times New Roman"/>
                <w:b w:val="false"/>
                <w:bCs w:val="false"/>
                <w:sz w:val="22"/>
                <w:szCs w:val="22"/>
              </w:rPr>
              <w:t xml:space="preserve">Weak</w:t>
            </w:r>
          </w:p>
        </w:tc>
      </w:tr>
      <w:tr>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Times New Roman" w:cs="Times New Roman" w:eastAsia="Times New Roman" w:hAnsi="Times New Roman"/>
                <w:b w:val="false"/>
                <w:bCs w:val="false"/>
                <w:sz w:val="22"/>
                <w:szCs w:val="22"/>
              </w:rPr>
              <w:t xml:space="preserve">Large (10 qubits)</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Times New Roman" w:cs="Times New Roman" w:eastAsia="Times New Roman" w:hAnsi="Times New Roman"/>
                <w:b w:val="false"/>
                <w:bCs w:val="false"/>
                <w:sz w:val="22"/>
                <w:szCs w:val="22"/>
              </w:rPr>
              <w:t xml:space="preserve">High (plateau)</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Times New Roman" w:cs="Times New Roman" w:eastAsia="Times New Roman" w:hAnsi="Times New Roman"/>
                <w:b w:val="false"/>
                <w:bCs w:val="false"/>
                <w:sz w:val="22"/>
                <w:szCs w:val="22"/>
              </w:rPr>
              <w:t xml:space="preserve">Strong (classical)</w:t>
            </w:r>
          </w:p>
        </w:tc>
      </w:tr>
    </w:tbl>
    <w:p>
      <w:pPr>
        <w:spacing w:after="200" w:line="360"/>
        <w:jc w:val="both"/>
      </w:pPr>
      <w:r>
        <w:rPr>
          <w:rFonts w:ascii="Times New Roman" w:cs="Times New Roman" w:eastAsia="Times New Roman" w:hAnsi="Times New Roman"/>
          <w:sz w:val="24"/>
          <w:szCs w:val="24"/>
        </w:rPr>
        <w:t xml:space="preserve">The environment’s structure (its Σ) determines WHICH states become classical. This is P8 at the system-environment level.</w:t>
      </w:r>
    </w:p>
    <w:p>
      <w:pPr>
        <w:spacing w:after="200" w:line="360"/>
        <w:jc w:val="both"/>
      </w:pPr>
      <w:r>
        <w:rPr>
          <w:rFonts w:ascii="Times New Roman" w:cs="Times New Roman" w:eastAsia="Times New Roman" w:hAnsi="Times New Roman"/>
          <w:sz w:val="24"/>
          <w:szCs w:val="24"/>
        </w:rPr>
        <w:t xml:space="preserve">DOI: 10.1126/sciadv.adx6857</w:t>
      </w:r>
    </w:p>
    <w:p>
      <w:pPr>
        <w:pStyle w:val="Heading2"/>
        <w:spacing w:before="300" w:after="150"/>
      </w:pPr>
      <w:r>
        <w:rPr>
          <w:rFonts w:ascii="Times New Roman" w:cs="Times New Roman" w:eastAsia="Times New Roman" w:hAnsi="Times New Roman"/>
          <w:b/>
          <w:bCs/>
          <w:sz w:val="28"/>
          <w:szCs w:val="28"/>
        </w:rPr>
        <w:t xml:space="preserve">4.5 Summary of Empirical Correlations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W w:type="dxa" w:w="2340"/>
            <w:tcBorders>
              <w:top w:val="single" w:color="CCCCCC" w:sz="1"/>
              <w:left w:val="single" w:color="CCCCCC" w:sz="1"/>
              <w:bottom w:val="single" w:color="CCCCCC" w:sz="1"/>
              <w:right w:val="single" w:color="CCCCCC" w:sz="1"/>
            </w:tcBorders>
            <w:shd w:fill="E8E8E8" w:val="clear"/>
            <w:tcMar>
              <w:top w:type="dxa" w:w="80"/>
              <w:left w:type="dxa" w:w="120"/>
              <w:bottom w:type="dxa" w:w="80"/>
              <w:right w:type="dxa" w:w="120"/>
            </w:tcMar>
          </w:tcPr>
          <w:p>
            <w:r>
              <w:rPr>
                <w:rFonts w:ascii="Times New Roman" w:cs="Times New Roman" w:eastAsia="Times New Roman" w:hAnsi="Times New Roman"/>
                <w:b/>
                <w:bCs/>
                <w:sz w:val="22"/>
                <w:szCs w:val="22"/>
              </w:rPr>
              <w:t xml:space="preserve">Experiment</w:t>
            </w:r>
          </w:p>
        </w:tc>
        <w:tc>
          <w:tcPr>
            <w:tcW w:type="dxa" w:w="2340"/>
            <w:tcBorders>
              <w:top w:val="single" w:color="CCCCCC" w:sz="1"/>
              <w:left w:val="single" w:color="CCCCCC" w:sz="1"/>
              <w:bottom w:val="single" w:color="CCCCCC" w:sz="1"/>
              <w:right w:val="single" w:color="CCCCCC" w:sz="1"/>
            </w:tcBorders>
            <w:shd w:fill="E8E8E8" w:val="clear"/>
            <w:tcMar>
              <w:top w:type="dxa" w:w="80"/>
              <w:left w:type="dxa" w:w="120"/>
              <w:bottom w:type="dxa" w:w="80"/>
              <w:right w:type="dxa" w:w="120"/>
            </w:tcMar>
          </w:tcPr>
          <w:p>
            <w:r>
              <w:rPr>
                <w:rFonts w:ascii="Times New Roman" w:cs="Times New Roman" w:eastAsia="Times New Roman" w:hAnsi="Times New Roman"/>
                <w:b/>
                <w:bCs/>
                <w:sz w:val="22"/>
                <w:szCs w:val="22"/>
              </w:rPr>
              <w:t xml:space="preserve">Apparatus Variable</w:t>
            </w:r>
          </w:p>
        </w:tc>
        <w:tc>
          <w:tcPr>
            <w:tcW w:type="dxa" w:w="2340"/>
            <w:tcBorders>
              <w:top w:val="single" w:color="CCCCCC" w:sz="1"/>
              <w:left w:val="single" w:color="CCCCCC" w:sz="1"/>
              <w:bottom w:val="single" w:color="CCCCCC" w:sz="1"/>
              <w:right w:val="single" w:color="CCCCCC" w:sz="1"/>
            </w:tcBorders>
            <w:shd w:fill="E8E8E8" w:val="clear"/>
            <w:tcMar>
              <w:top w:type="dxa" w:w="80"/>
              <w:left w:type="dxa" w:w="120"/>
              <w:bottom w:type="dxa" w:w="80"/>
              <w:right w:type="dxa" w:w="120"/>
            </w:tcMar>
          </w:tcPr>
          <w:p>
            <w:r>
              <w:rPr>
                <w:rFonts w:ascii="Times New Roman" w:cs="Times New Roman" w:eastAsia="Times New Roman" w:hAnsi="Times New Roman"/>
                <w:b/>
                <w:bCs/>
                <w:sz w:val="22"/>
                <w:szCs w:val="22"/>
              </w:rPr>
              <w:t xml:space="preserve">Outcome Change</w:t>
            </w:r>
          </w:p>
        </w:tc>
        <w:tc>
          <w:tcPr>
            <w:tcW w:type="dxa" w:w="2340"/>
            <w:tcBorders>
              <w:top w:val="single" w:color="CCCCCC" w:sz="1"/>
              <w:left w:val="single" w:color="CCCCCC" w:sz="1"/>
              <w:bottom w:val="single" w:color="CCCCCC" w:sz="1"/>
              <w:right w:val="single" w:color="CCCCCC" w:sz="1"/>
            </w:tcBorders>
            <w:shd w:fill="E8E8E8" w:val="clear"/>
            <w:tcMar>
              <w:top w:type="dxa" w:w="80"/>
              <w:left w:type="dxa" w:w="120"/>
              <w:bottom w:type="dxa" w:w="80"/>
              <w:right w:type="dxa" w:w="120"/>
            </w:tcMar>
          </w:tcPr>
          <w:p>
            <w:r>
              <w:rPr>
                <w:rFonts w:ascii="Times New Roman" w:cs="Times New Roman" w:eastAsia="Times New Roman" w:hAnsi="Times New Roman"/>
                <w:b/>
                <w:bCs/>
                <w:sz w:val="22"/>
                <w:szCs w:val="22"/>
              </w:rPr>
              <w:t xml:space="preserve">Supports P8?</w:t>
            </w:r>
          </w:p>
        </w:tc>
      </w:tr>
      <w:tr>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Times New Roman" w:cs="Times New Roman" w:eastAsia="Times New Roman" w:hAnsi="Times New Roman"/>
                <w:b w:val="false"/>
                <w:bCs w:val="false"/>
                <w:sz w:val="22"/>
                <w:szCs w:val="22"/>
              </w:rPr>
              <w:t xml:space="preserve">Wigner’s Friend</w:t>
            </w:r>
          </w:p>
        </w:tc>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Times New Roman" w:cs="Times New Roman" w:eastAsia="Times New Roman" w:hAnsi="Times New Roman"/>
                <w:b w:val="false"/>
                <w:bCs w:val="false"/>
                <w:sz w:val="22"/>
                <w:szCs w:val="22"/>
              </w:rPr>
              <w:t xml:space="preserve">Observer state</w:t>
            </w:r>
          </w:p>
        </w:tc>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Times New Roman" w:cs="Times New Roman" w:eastAsia="Times New Roman" w:hAnsi="Times New Roman"/>
                <w:b w:val="false"/>
                <w:bCs w:val="false"/>
                <w:sz w:val="22"/>
                <w:szCs w:val="22"/>
              </w:rPr>
              <w:t xml:space="preserve">Different realities</w:t>
            </w:r>
          </w:p>
        </w:tc>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Times New Roman" w:cs="Times New Roman" w:eastAsia="Times New Roman" w:hAnsi="Times New Roman"/>
                <w:b w:val="false"/>
                <w:bCs w:val="false"/>
                <w:sz w:val="22"/>
                <w:szCs w:val="22"/>
              </w:rPr>
              <w:t xml:space="preserve">✓✓✓ (5σ)</w:t>
            </w:r>
          </w:p>
        </w:tc>
      </w:tr>
      <w:tr>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Times New Roman" w:cs="Times New Roman" w:eastAsia="Times New Roman" w:hAnsi="Times New Roman"/>
                <w:b w:val="false"/>
                <w:bCs w:val="false"/>
                <w:sz w:val="22"/>
                <w:szCs w:val="22"/>
              </w:rPr>
              <w:t xml:space="preserve">Quantum Eraser</w:t>
            </w:r>
          </w:p>
        </w:tc>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Times New Roman" w:cs="Times New Roman" w:eastAsia="Times New Roman" w:hAnsi="Times New Roman"/>
                <w:b w:val="false"/>
                <w:bCs w:val="false"/>
                <w:sz w:val="22"/>
                <w:szCs w:val="22"/>
              </w:rPr>
              <w:t xml:space="preserve">Detector type</w:t>
            </w:r>
          </w:p>
        </w:tc>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Times New Roman" w:cs="Times New Roman" w:eastAsia="Times New Roman" w:hAnsi="Times New Roman"/>
                <w:b w:val="false"/>
                <w:bCs w:val="false"/>
                <w:sz w:val="22"/>
                <w:szCs w:val="22"/>
              </w:rPr>
              <w:t xml:space="preserve">V: 0 → 0.94</w:t>
            </w:r>
          </w:p>
        </w:tc>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Times New Roman" w:cs="Times New Roman" w:eastAsia="Times New Roman" w:hAnsi="Times New Roman"/>
                <w:b w:val="false"/>
                <w:bCs w:val="false"/>
                <w:sz w:val="22"/>
                <w:szCs w:val="22"/>
              </w:rPr>
              <w:t xml:space="preserve">✓✓✓</w:t>
            </w:r>
          </w:p>
        </w:tc>
      </w:tr>
      <w:tr>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Times New Roman" w:cs="Times New Roman" w:eastAsia="Times New Roman" w:hAnsi="Times New Roman"/>
                <w:b w:val="false"/>
                <w:bCs w:val="false"/>
                <w:sz w:val="22"/>
                <w:szCs w:val="22"/>
              </w:rPr>
              <w:t xml:space="preserve">Contextuality</w:t>
            </w:r>
          </w:p>
        </w:tc>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Times New Roman" w:cs="Times New Roman" w:eastAsia="Times New Roman" w:hAnsi="Times New Roman"/>
                <w:b w:val="false"/>
                <w:bCs w:val="false"/>
                <w:sz w:val="22"/>
                <w:szCs w:val="22"/>
              </w:rPr>
              <w:t xml:space="preserve">Measurement context</w:t>
            </w:r>
          </w:p>
        </w:tc>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Times New Roman" w:cs="Times New Roman" w:eastAsia="Times New Roman" w:hAnsi="Times New Roman"/>
                <w:b w:val="false"/>
                <w:bCs w:val="false"/>
                <w:sz w:val="22"/>
                <w:szCs w:val="22"/>
              </w:rPr>
              <w:t xml:space="preserve">A₁ ≠ A₂</w:t>
            </w:r>
          </w:p>
        </w:tc>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Times New Roman" w:cs="Times New Roman" w:eastAsia="Times New Roman" w:hAnsi="Times New Roman"/>
                <w:b w:val="false"/>
                <w:bCs w:val="false"/>
                <w:sz w:val="22"/>
                <w:szCs w:val="22"/>
              </w:rPr>
              <w:t xml:space="preserve">✓✓✓ (2.29&gt;1)</w:t>
            </w:r>
          </w:p>
        </w:tc>
      </w:tr>
      <w:tr>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Times New Roman" w:cs="Times New Roman" w:eastAsia="Times New Roman" w:hAnsi="Times New Roman"/>
                <w:b w:val="false"/>
                <w:bCs w:val="false"/>
                <w:sz w:val="22"/>
                <w:szCs w:val="22"/>
              </w:rPr>
              <w:t xml:space="preserve">Quantum Darwinism</w:t>
            </w:r>
          </w:p>
        </w:tc>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Times New Roman" w:cs="Times New Roman" w:eastAsia="Times New Roman" w:hAnsi="Times New Roman"/>
                <w:b w:val="false"/>
                <w:bCs w:val="false"/>
                <w:sz w:val="22"/>
                <w:szCs w:val="22"/>
              </w:rPr>
              <w:t xml:space="preserve">Environment size</w:t>
            </w:r>
          </w:p>
        </w:tc>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Times New Roman" w:cs="Times New Roman" w:eastAsia="Times New Roman" w:hAnsi="Times New Roman"/>
                <w:b w:val="false"/>
                <w:bCs w:val="false"/>
                <w:sz w:val="22"/>
                <w:szCs w:val="22"/>
              </w:rPr>
              <w:t xml:space="preserve">Pointer state selection</w:t>
            </w:r>
          </w:p>
        </w:tc>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Times New Roman" w:cs="Times New Roman" w:eastAsia="Times New Roman" w:hAnsi="Times New Roman"/>
                <w:b w:val="false"/>
                <w:bCs w:val="false"/>
                <w:sz w:val="22"/>
                <w:szCs w:val="22"/>
              </w:rPr>
              <w:t xml:space="preserve">✓✓</w:t>
            </w:r>
          </w:p>
        </w:tc>
      </w:tr>
      <w:tr>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Times New Roman" w:cs="Times New Roman" w:eastAsia="Times New Roman" w:hAnsi="Times New Roman"/>
                <w:b w:val="false"/>
                <w:bCs w:val="false"/>
                <w:sz w:val="22"/>
                <w:szCs w:val="22"/>
              </w:rPr>
              <w:t xml:space="preserve">Weak/Strong Meas.</w:t>
            </w:r>
          </w:p>
        </w:tc>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Times New Roman" w:cs="Times New Roman" w:eastAsia="Times New Roman" w:hAnsi="Times New Roman"/>
                <w:b w:val="false"/>
                <w:bCs w:val="false"/>
                <w:sz w:val="22"/>
                <w:szCs w:val="22"/>
              </w:rPr>
              <w:t xml:space="preserve">λ (coupling)</w:t>
            </w:r>
          </w:p>
        </w:tc>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Times New Roman" w:cs="Times New Roman" w:eastAsia="Times New Roman" w:hAnsi="Times New Roman"/>
                <w:b w:val="false"/>
                <w:bCs w:val="false"/>
                <w:sz w:val="22"/>
                <w:szCs w:val="22"/>
              </w:rPr>
              <w:t xml:space="preserve">P(W) shape</w:t>
            </w:r>
          </w:p>
        </w:tc>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Times New Roman" w:cs="Times New Roman" w:eastAsia="Times New Roman" w:hAnsi="Times New Roman"/>
                <w:b w:val="false"/>
                <w:bCs w:val="false"/>
                <w:sz w:val="22"/>
                <w:szCs w:val="22"/>
              </w:rPr>
              <w:t xml:space="preserve">✓✓</w:t>
            </w:r>
          </w:p>
        </w:tc>
      </w:tr>
    </w:tbl>
    <w:p>
      <w:r>
        <w:br w:type="page"/>
      </w:r>
    </w:p>
    <w:p>
      <w:pPr>
        <w:pStyle w:val="Heading1"/>
        <w:spacing w:before="400" w:after="200"/>
      </w:pPr>
      <w:r>
        <w:rPr>
          <w:rFonts w:ascii="Times New Roman" w:cs="Times New Roman" w:eastAsia="Times New Roman" w:hAnsi="Times New Roman"/>
          <w:b/>
          <w:bCs/>
          <w:sz w:val="32"/>
          <w:szCs w:val="32"/>
        </w:rPr>
        <w:t xml:space="preserve">5. Comparison with Existing Interpretations</w:t>
      </w:r>
    </w:p>
    <w:p>
      <w:pPr>
        <w:pStyle w:val="Heading2"/>
        <w:spacing w:before="300" w:after="150"/>
      </w:pPr>
      <w:r>
        <w:rPr>
          <w:rFonts w:ascii="Times New Roman" w:cs="Times New Roman" w:eastAsia="Times New Roman" w:hAnsi="Times New Roman"/>
          <w:b/>
          <w:bCs/>
          <w:sz w:val="28"/>
          <w:szCs w:val="28"/>
        </w:rPr>
        <w:t xml:space="preserve">5.1 What Each Framework Says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872"/>
        <w:gridCol w:w="3744"/>
        <w:gridCol w:w="3744"/>
      </w:tblGrid>
      <w:tr>
        <w:tc>
          <w:tcPr>
            <w:tcW w:type="dxa" w:w="1872"/>
            <w:tcBorders>
              <w:top w:val="single" w:color="CCCCCC" w:sz="1"/>
              <w:left w:val="single" w:color="CCCCCC" w:sz="1"/>
              <w:bottom w:val="single" w:color="CCCCCC" w:sz="1"/>
              <w:right w:val="single" w:color="CCCCCC" w:sz="1"/>
            </w:tcBorders>
            <w:shd w:fill="E8E8E8" w:val="clear"/>
            <w:tcMar>
              <w:top w:type="dxa" w:w="80"/>
              <w:left w:type="dxa" w:w="120"/>
              <w:bottom w:type="dxa" w:w="80"/>
              <w:right w:type="dxa" w:w="120"/>
            </w:tcMar>
          </w:tcPr>
          <w:p>
            <w:r>
              <w:rPr>
                <w:rFonts w:ascii="Times New Roman" w:cs="Times New Roman" w:eastAsia="Times New Roman" w:hAnsi="Times New Roman"/>
                <w:b/>
                <w:bCs/>
                <w:sz w:val="22"/>
                <w:szCs w:val="22"/>
              </w:rPr>
              <w:t xml:space="preserve">Framework</w:t>
            </w:r>
          </w:p>
        </w:tc>
        <w:tc>
          <w:tcPr>
            <w:tcW w:type="dxa" w:w="3744"/>
            <w:tcBorders>
              <w:top w:val="single" w:color="CCCCCC" w:sz="1"/>
              <w:left w:val="single" w:color="CCCCCC" w:sz="1"/>
              <w:bottom w:val="single" w:color="CCCCCC" w:sz="1"/>
              <w:right w:val="single" w:color="CCCCCC" w:sz="1"/>
            </w:tcBorders>
            <w:shd w:fill="E8E8E8" w:val="clear"/>
            <w:tcMar>
              <w:top w:type="dxa" w:w="80"/>
              <w:left w:type="dxa" w:w="120"/>
              <w:bottom w:type="dxa" w:w="80"/>
              <w:right w:type="dxa" w:w="120"/>
            </w:tcMar>
          </w:tcPr>
          <w:p>
            <w:r>
              <w:rPr>
                <w:rFonts w:ascii="Times New Roman" w:cs="Times New Roman" w:eastAsia="Times New Roman" w:hAnsi="Times New Roman"/>
                <w:b/>
                <w:bCs/>
                <w:sz w:val="22"/>
                <w:szCs w:val="22"/>
              </w:rPr>
              <w:t xml:space="preserve">Observer Role</w:t>
            </w:r>
          </w:p>
        </w:tc>
        <w:tc>
          <w:tcPr>
            <w:tcW w:type="dxa" w:w="3744"/>
            <w:tcBorders>
              <w:top w:val="single" w:color="CCCCCC" w:sz="1"/>
              <w:left w:val="single" w:color="CCCCCC" w:sz="1"/>
              <w:bottom w:val="single" w:color="CCCCCC" w:sz="1"/>
              <w:right w:val="single" w:color="CCCCCC" w:sz="1"/>
            </w:tcBorders>
            <w:shd w:fill="E8E8E8" w:val="clear"/>
            <w:tcMar>
              <w:top w:type="dxa" w:w="80"/>
              <w:left w:type="dxa" w:w="120"/>
              <w:bottom w:type="dxa" w:w="80"/>
              <w:right w:type="dxa" w:w="120"/>
            </w:tcMar>
          </w:tcPr>
          <w:p>
            <w:r>
              <w:rPr>
                <w:rFonts w:ascii="Times New Roman" w:cs="Times New Roman" w:eastAsia="Times New Roman" w:hAnsi="Times New Roman"/>
                <w:b/>
                <w:bCs/>
                <w:sz w:val="22"/>
                <w:szCs w:val="22"/>
              </w:rPr>
              <w:t xml:space="preserve">Outcome Determination</w:t>
            </w:r>
          </w:p>
        </w:tc>
      </w:tr>
      <w:tr>
        <w:tc>
          <w:tcPr>
            <w:tcW w:type="dxa" w:w="1872"/>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Times New Roman" w:cs="Times New Roman" w:eastAsia="Times New Roman" w:hAnsi="Times New Roman"/>
                <w:b w:val="false"/>
                <w:bCs w:val="false"/>
                <w:sz w:val="22"/>
                <w:szCs w:val="22"/>
              </w:rPr>
              <w:t xml:space="preserve">Copenhagen</w:t>
            </w:r>
          </w:p>
        </w:tc>
        <w:tc>
          <w:tcPr>
            <w:tcW w:type="dxa" w:w="3744"/>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Times New Roman" w:cs="Times New Roman" w:eastAsia="Times New Roman" w:hAnsi="Times New Roman"/>
                <w:b w:val="false"/>
                <w:bCs w:val="false"/>
                <w:sz w:val="22"/>
                <w:szCs w:val="22"/>
              </w:rPr>
              <w:t xml:space="preserve">Causes collapse (unspecified how)</w:t>
            </w:r>
          </w:p>
        </w:tc>
        <w:tc>
          <w:tcPr>
            <w:tcW w:type="dxa" w:w="3744"/>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Times New Roman" w:cs="Times New Roman" w:eastAsia="Times New Roman" w:hAnsi="Times New Roman"/>
                <w:b w:val="false"/>
                <w:bCs w:val="false"/>
                <w:sz w:val="22"/>
                <w:szCs w:val="22"/>
              </w:rPr>
              <w:t xml:space="preserve">Random (Born rule)</w:t>
            </w:r>
          </w:p>
        </w:tc>
      </w:tr>
      <w:tr>
        <w:tc>
          <w:tcPr>
            <w:tcW w:type="dxa" w:w="1872"/>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Times New Roman" w:cs="Times New Roman" w:eastAsia="Times New Roman" w:hAnsi="Times New Roman"/>
                <w:b w:val="false"/>
                <w:bCs w:val="false"/>
                <w:sz w:val="22"/>
                <w:szCs w:val="22"/>
              </w:rPr>
              <w:t xml:space="preserve">Many-Worlds</w:t>
            </w:r>
          </w:p>
        </w:tc>
        <w:tc>
          <w:tcPr>
            <w:tcW w:type="dxa" w:w="3744"/>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Times New Roman" w:cs="Times New Roman" w:eastAsia="Times New Roman" w:hAnsi="Times New Roman"/>
                <w:b w:val="false"/>
                <w:bCs w:val="false"/>
                <w:sz w:val="22"/>
                <w:szCs w:val="22"/>
              </w:rPr>
              <w:t xml:space="preserve">Branches with system</w:t>
            </w:r>
          </w:p>
        </w:tc>
        <w:tc>
          <w:tcPr>
            <w:tcW w:type="dxa" w:w="3744"/>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Times New Roman" w:cs="Times New Roman" w:eastAsia="Times New Roman" w:hAnsi="Times New Roman"/>
                <w:b w:val="false"/>
                <w:bCs w:val="false"/>
                <w:sz w:val="22"/>
                <w:szCs w:val="22"/>
              </w:rPr>
              <w:t xml:space="preserve">All outcomes occur</w:t>
            </w:r>
          </w:p>
        </w:tc>
      </w:tr>
      <w:tr>
        <w:tc>
          <w:tcPr>
            <w:tcW w:type="dxa" w:w="1872"/>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Times New Roman" w:cs="Times New Roman" w:eastAsia="Times New Roman" w:hAnsi="Times New Roman"/>
                <w:b w:val="false"/>
                <w:bCs w:val="false"/>
                <w:sz w:val="22"/>
                <w:szCs w:val="22"/>
              </w:rPr>
              <w:t xml:space="preserve">Bohm</w:t>
            </w:r>
          </w:p>
        </w:tc>
        <w:tc>
          <w:tcPr>
            <w:tcW w:type="dxa" w:w="3744"/>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Times New Roman" w:cs="Times New Roman" w:eastAsia="Times New Roman" w:hAnsi="Times New Roman"/>
                <w:b w:val="false"/>
                <w:bCs w:val="false"/>
                <w:sz w:val="22"/>
                <w:szCs w:val="22"/>
              </w:rPr>
              <w:t xml:space="preserve">Reveals pre-existing value</w:t>
            </w:r>
          </w:p>
        </w:tc>
        <w:tc>
          <w:tcPr>
            <w:tcW w:type="dxa" w:w="3744"/>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Times New Roman" w:cs="Times New Roman" w:eastAsia="Times New Roman" w:hAnsi="Times New Roman"/>
                <w:b w:val="false"/>
                <w:bCs w:val="false"/>
                <w:sz w:val="22"/>
                <w:szCs w:val="22"/>
              </w:rPr>
              <w:t xml:space="preserve">Hidden variable in particle</w:t>
            </w:r>
          </w:p>
        </w:tc>
      </w:tr>
      <w:tr>
        <w:tc>
          <w:tcPr>
            <w:tcW w:type="dxa" w:w="1872"/>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Times New Roman" w:cs="Times New Roman" w:eastAsia="Times New Roman" w:hAnsi="Times New Roman"/>
                <w:b w:val="false"/>
                <w:bCs w:val="false"/>
                <w:sz w:val="22"/>
                <w:szCs w:val="22"/>
              </w:rPr>
              <w:t xml:space="preserve">QBism</w:t>
            </w:r>
          </w:p>
        </w:tc>
        <w:tc>
          <w:tcPr>
            <w:tcW w:type="dxa" w:w="3744"/>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Times New Roman" w:cs="Times New Roman" w:eastAsia="Times New Roman" w:hAnsi="Times New Roman"/>
                <w:b w:val="false"/>
                <w:bCs w:val="false"/>
                <w:sz w:val="22"/>
                <w:szCs w:val="22"/>
              </w:rPr>
              <w:t xml:space="preserve">Agent with beliefs</w:t>
            </w:r>
          </w:p>
        </w:tc>
        <w:tc>
          <w:tcPr>
            <w:tcW w:type="dxa" w:w="3744"/>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Times New Roman" w:cs="Times New Roman" w:eastAsia="Times New Roman" w:hAnsi="Times New Roman"/>
                <w:b w:val="false"/>
                <w:bCs w:val="false"/>
                <w:sz w:val="22"/>
                <w:szCs w:val="22"/>
              </w:rPr>
              <w:t xml:space="preserve">Subjective probability</w:t>
            </w:r>
          </w:p>
        </w:tc>
      </w:tr>
      <w:tr>
        <w:tc>
          <w:tcPr>
            <w:tcW w:type="dxa" w:w="1872"/>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Times New Roman" w:cs="Times New Roman" w:eastAsia="Times New Roman" w:hAnsi="Times New Roman"/>
                <w:b w:val="false"/>
                <w:bCs w:val="false"/>
                <w:sz w:val="22"/>
                <w:szCs w:val="22"/>
              </w:rPr>
              <w:t xml:space="preserve">RQM</w:t>
            </w:r>
          </w:p>
        </w:tc>
        <w:tc>
          <w:tcPr>
            <w:tcW w:type="dxa" w:w="3744"/>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Times New Roman" w:cs="Times New Roman" w:eastAsia="Times New Roman" w:hAnsi="Times New Roman"/>
                <w:b w:val="false"/>
                <w:bCs w:val="false"/>
                <w:sz w:val="22"/>
                <w:szCs w:val="22"/>
              </w:rPr>
              <w:t xml:space="preserve">Relative facts</w:t>
            </w:r>
          </w:p>
        </w:tc>
        <w:tc>
          <w:tcPr>
            <w:tcW w:type="dxa" w:w="3744"/>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Times New Roman" w:cs="Times New Roman" w:eastAsia="Times New Roman" w:hAnsi="Times New Roman"/>
                <w:b w:val="false"/>
                <w:bCs w:val="false"/>
                <w:sz w:val="22"/>
                <w:szCs w:val="22"/>
              </w:rPr>
              <w:t xml:space="preserve">Observer-relative (no calculus)</w:t>
            </w:r>
          </w:p>
        </w:tc>
      </w:tr>
      <w:tr>
        <w:tc>
          <w:tcPr>
            <w:tcW w:type="dxa" w:w="1872"/>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Times New Roman" w:cs="Times New Roman" w:eastAsia="Times New Roman" w:hAnsi="Times New Roman"/>
                <w:b w:val="false"/>
                <w:bCs w:val="false"/>
                <w:sz w:val="22"/>
                <w:szCs w:val="22"/>
              </w:rPr>
              <w:t xml:space="preserve">EAR (P8)</w:t>
            </w:r>
          </w:p>
        </w:tc>
        <w:tc>
          <w:tcPr>
            <w:tcW w:type="dxa" w:w="3744"/>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Times New Roman" w:cs="Times New Roman" w:eastAsia="Times New Roman" w:hAnsi="Times New Roman"/>
                <w:b w:val="false"/>
                <w:bCs w:val="false"/>
                <w:sz w:val="22"/>
                <w:szCs w:val="22"/>
              </w:rPr>
              <w:t xml:space="preserve">Structured node Σ(O) in ⌧</w:t>
            </w:r>
          </w:p>
        </w:tc>
        <w:tc>
          <w:tcPr>
            <w:tcW w:type="dxa" w:w="3744"/>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Times New Roman" w:cs="Times New Roman" w:eastAsia="Times New Roman" w:hAnsi="Times New Roman"/>
                <w:b w:val="false"/>
                <w:bCs w:val="false"/>
                <w:sz w:val="22"/>
                <w:szCs w:val="22"/>
              </w:rPr>
              <w:t xml:space="preserve">Correlated with Σ(O)</w:t>
            </w:r>
          </w:p>
        </w:tc>
      </w:tr>
    </w:tbl>
    <w:p>
      <w:pPr>
        <w:pStyle w:val="Heading2"/>
        <w:spacing w:before="300" w:after="150"/>
      </w:pPr>
      <w:r>
        <w:rPr>
          <w:rFonts w:ascii="Times New Roman" w:cs="Times New Roman" w:eastAsia="Times New Roman" w:hAnsi="Times New Roman"/>
          <w:b/>
          <w:bCs/>
          <w:sz w:val="28"/>
          <w:szCs w:val="28"/>
        </w:rPr>
        <w:t xml:space="preserve">5.2 What EAR Adds</w:t>
      </w:r>
    </w:p>
    <w:p>
      <w:pPr>
        <w:spacing w:after="200" w:line="360"/>
        <w:jc w:val="both"/>
      </w:pPr>
      <w:r>
        <w:rPr>
          <w:rFonts w:ascii="Times New Roman" w:cs="Times New Roman" w:eastAsia="Times New Roman" w:hAnsi="Times New Roman"/>
          <w:sz w:val="24"/>
          <w:szCs w:val="24"/>
        </w:rPr>
        <w:t xml:space="preserve">EAR provides what others lack:</w:t>
      </w:r>
    </w:p>
    <w:p>
      <w:pPr>
        <w:spacing w:after="100" w:line="276"/>
        <w:ind w:left="720"/>
      </w:pPr>
      <w:r>
        <w:rPr>
          <w:rFonts w:ascii="Courier New" w:cs="Courier New" w:eastAsia="Courier New" w:hAnsi="Courier New"/>
          <w:sz w:val="22"/>
          <w:szCs w:val="22"/>
        </w:rPr>
        <w:t xml:space="preserve">◉ Formal vocabulary for observer structure (Σ)</w:t>
      </w:r>
    </w:p>
    <w:p>
      <w:pPr>
        <w:spacing w:after="100" w:line="276"/>
        <w:ind w:left="720"/>
      </w:pPr>
      <w:r>
        <w:rPr>
          <w:rFonts w:ascii="Courier New" w:cs="Courier New" w:eastAsia="Courier New" w:hAnsi="Courier New"/>
          <w:sz w:val="22"/>
          <w:szCs w:val="22"/>
        </w:rPr>
        <w:t xml:space="preserve">  → 72 distinct configurations</w:t>
      </w:r>
    </w:p>
    <w:p>
      <w:pPr>
        <w:spacing w:after="100" w:line="276"/>
        <w:ind w:left="720"/>
      </w:pPr>
      <w:r>
        <w:rPr>
          <w:rFonts w:ascii="Courier New" w:cs="Courier New" w:eastAsia="Courier New" w:hAnsi="Courier New"/>
          <w:sz w:val="22"/>
          <w:szCs w:val="22"/>
        </w:rPr>
        <w:t xml:space="preserve">  → calculable distances between observers</w:t>
      </w:r>
    </w:p>
    <w:p>
      <w:pPr>
        <w:spacing w:after="100" w:line="276"/>
        <w:ind w:left="720"/>
      </w:pPr>
      <w:r>
        <w:rPr>
          <w:rFonts w:ascii="Courier New" w:cs="Courier New" w:eastAsia="Courier New" w:hAnsi="Courier New"/>
          <w:sz w:val="22"/>
          <w:szCs w:val="22"/>
        </w:rPr>
        <w:t xml:space="preserve">  → predictable correlations</w:t>
      </w:r>
    </w:p>
    <w:p>
      <w:pPr>
        <w:spacing w:after="100" w:line="276"/>
        <w:ind w:left="720"/>
      </w:pPr>
      <w:r>
        <w:rPr>
          <w:rFonts w:ascii="Courier New" w:cs="Courier New" w:eastAsia="Courier New" w:hAnsi="Courier New"/>
          <w:sz w:val="22"/>
          <w:szCs w:val="22"/>
        </w:rPr>
        <w:t xml:space="preserve"/>
      </w:r>
    </w:p>
    <w:p>
      <w:pPr>
        <w:spacing w:after="100" w:line="276"/>
        <w:ind w:left="720"/>
      </w:pPr>
      <w:r>
        <w:rPr>
          <w:rFonts w:ascii="Courier New" w:cs="Courier New" w:eastAsia="Courier New" w:hAnsi="Courier New"/>
          <w:sz w:val="22"/>
          <w:szCs w:val="22"/>
        </w:rPr>
        <w:t xml:space="preserve">◉ Derivation from first principles</w:t>
      </w:r>
    </w:p>
    <w:p>
      <w:pPr>
        <w:spacing w:after="100" w:line="276"/>
        <w:ind w:left="720"/>
      </w:pPr>
      <w:r>
        <w:rPr>
          <w:rFonts w:ascii="Courier New" w:cs="Courier New" w:eastAsia="Courier New" w:hAnsi="Courier New"/>
          <w:sz w:val="22"/>
          <w:szCs w:val="22"/>
        </w:rPr>
        <w:t xml:space="preserve">  → P8 ← A1, A3, T2, P6</w:t>
      </w:r>
    </w:p>
    <w:p>
      <w:pPr>
        <w:spacing w:after="100" w:line="276"/>
        <w:ind w:left="720"/>
      </w:pPr>
      <w:r>
        <w:rPr>
          <w:rFonts w:ascii="Courier New" w:cs="Courier New" w:eastAsia="Courier New" w:hAnsi="Courier New"/>
          <w:sz w:val="22"/>
          <w:szCs w:val="22"/>
        </w:rPr>
        <w:t xml:space="preserve">  → not postulated, derived</w:t>
      </w:r>
    </w:p>
    <w:p>
      <w:pPr>
        <w:spacing w:after="100" w:line="276"/>
        <w:ind w:left="720"/>
      </w:pPr>
      <w:r>
        <w:rPr>
          <w:rFonts w:ascii="Courier New" w:cs="Courier New" w:eastAsia="Courier New" w:hAnsi="Courier New"/>
          <w:sz w:val="22"/>
          <w:szCs w:val="22"/>
        </w:rPr>
        <w:t xml:space="preserve"/>
      </w:r>
    </w:p>
    <w:p>
      <w:pPr>
        <w:spacing w:after="100" w:line="276"/>
        <w:ind w:left="720"/>
      </w:pPr>
      <w:r>
        <w:rPr>
          <w:rFonts w:ascii="Courier New" w:cs="Courier New" w:eastAsia="Courier New" w:hAnsi="Courier New"/>
          <w:sz w:val="22"/>
          <w:szCs w:val="22"/>
        </w:rPr>
        <w:t xml:space="preserve">◉ Testable predictions</w:t>
      </w:r>
    </w:p>
    <w:p>
      <w:pPr>
        <w:spacing w:after="100" w:line="276"/>
        <w:ind w:left="720"/>
      </w:pPr>
      <w:r>
        <w:rPr>
          <w:rFonts w:ascii="Courier New" w:cs="Courier New" w:eastAsia="Courier New" w:hAnsi="Courier New"/>
          <w:sz w:val="22"/>
          <w:szCs w:val="22"/>
        </w:rPr>
        <w:t xml:space="preserve">  → variance ∝ 1/K(O)</w:t>
      </w:r>
    </w:p>
    <w:p>
      <w:pPr>
        <w:spacing w:after="100" w:line="276"/>
        <w:ind w:left="720"/>
      </w:pPr>
      <w:r>
        <w:rPr>
          <w:rFonts w:ascii="Courier New" w:cs="Courier New" w:eastAsia="Courier New" w:hAnsi="Courier New"/>
          <w:sz w:val="22"/>
          <w:szCs w:val="22"/>
        </w:rPr>
        <w:t xml:space="preserve">  → systematic variation of Σ(O) → systematic change in distribution</w:t>
      </w:r>
    </w:p>
    <w:p>
      <w:pPr>
        <w:spacing w:after="100" w:line="276"/>
        <w:ind w:left="720"/>
      </w:pPr>
      <w:r>
        <w:rPr>
          <w:rFonts w:ascii="Courier New" w:cs="Courier New" w:eastAsia="Courier New" w:hAnsi="Courier New"/>
          <w:sz w:val="22"/>
          <w:szCs w:val="22"/>
        </w:rPr>
        <w:t xml:space="preserve"/>
      </w:r>
    </w:p>
    <w:p>
      <w:pPr>
        <w:spacing w:after="100" w:line="276"/>
        <w:ind w:left="720"/>
      </w:pPr>
      <w:r>
        <w:rPr>
          <w:rFonts w:ascii="Courier New" w:cs="Courier New" w:eastAsia="Courier New" w:hAnsi="Courier New"/>
          <w:sz w:val="22"/>
          <w:szCs w:val="22"/>
        </w:rPr>
        <w:t xml:space="preserve">◉ Unification of disparate results</w:t>
      </w:r>
    </w:p>
    <w:p>
      <w:pPr>
        <w:spacing w:after="100" w:line="276"/>
        <w:ind w:left="720"/>
      </w:pPr>
      <w:r>
        <w:rPr>
          <w:rFonts w:ascii="Courier New" w:cs="Courier New" w:eastAsia="Courier New" w:hAnsi="Courier New"/>
          <w:sz w:val="22"/>
          <w:szCs w:val="22"/>
        </w:rPr>
        <w:t xml:space="preserve">  → Quantum Darwinism, Contextuality, IIT</w:t>
      </w:r>
    </w:p>
    <w:p>
      <w:pPr>
        <w:spacing w:after="100" w:line="276"/>
        <w:ind w:left="720"/>
      </w:pPr>
      <w:r>
        <w:rPr>
          <w:rFonts w:ascii="Courier New" w:cs="Courier New" w:eastAsia="Courier New" w:hAnsi="Courier New"/>
          <w:sz w:val="22"/>
          <w:szCs w:val="22"/>
        </w:rPr>
        <w:t xml:space="preserve">  → all special cases of P8</w:t>
      </w:r>
    </w:p>
    <w:p>
      <w:pPr>
        <w:pStyle w:val="Heading2"/>
        <w:spacing w:before="300" w:after="150"/>
      </w:pPr>
      <w:r>
        <w:rPr>
          <w:rFonts w:ascii="Times New Roman" w:cs="Times New Roman" w:eastAsia="Times New Roman" w:hAnsi="Times New Roman"/>
          <w:b/>
          <w:bCs/>
          <w:sz w:val="28"/>
          <w:szCs w:val="28"/>
        </w:rPr>
        <w:t xml:space="preserve">5.3 The Missing Formula</w:t>
      </w:r>
    </w:p>
    <w:p>
      <w:pPr>
        <w:spacing w:after="200" w:line="360"/>
        <w:jc w:val="both"/>
      </w:pPr>
      <w:r>
        <w:rPr>
          <w:rFonts w:ascii="Times New Roman" w:cs="Times New Roman" w:eastAsia="Times New Roman" w:hAnsi="Times New Roman"/>
          <w:sz w:val="24"/>
          <w:szCs w:val="24"/>
        </w:rPr>
        <w:t xml:space="preserve">From the literature review:</w:t>
      </w:r>
    </w:p>
    <w:p>
      <w:pPr>
        <w:spacing w:after="200" w:line="360"/>
        <w:jc w:val="both"/>
      </w:pPr>
      <w:r>
        <w:rPr>
          <w:rFonts w:ascii="Times New Roman" w:cs="Times New Roman" w:eastAsia="Times New Roman" w:hAnsi="Times New Roman"/>
          <w:i/>
          <w:iCs/>
          <w:sz w:val="24"/>
          <w:szCs w:val="24"/>
        </w:rPr>
        <w:t xml:space="preserve">“NO formula that maps: Observer Structure → Outcome Statistics. We have individual experiments, not unified theory.”</w:t>
      </w:r>
    </w:p>
    <w:p>
      <w:pPr>
        <w:spacing w:after="200" w:line="360"/>
        <w:jc w:val="both"/>
      </w:pPr>
      <w:r>
        <w:rPr>
          <w:rFonts w:ascii="Times New Roman" w:cs="Times New Roman" w:eastAsia="Times New Roman" w:hAnsi="Times New Roman"/>
          <w:sz w:val="24"/>
          <w:szCs w:val="24"/>
        </w:rPr>
        <w:t xml:space="preserve">EAR provides exactly this formula:</w:t>
      </w:r>
    </w:p>
    <w:p>
      <w:pPr>
        <w:spacing w:after="100" w:line="276"/>
        <w:ind w:left="720"/>
      </w:pPr>
      <w:r>
        <w:rPr>
          <w:rFonts w:ascii="Courier New" w:cs="Courier New" w:eastAsia="Courier New" w:hAnsi="Courier New"/>
          <w:sz w:val="22"/>
          <w:szCs w:val="22"/>
        </w:rPr>
        <w:t xml:space="preserve">◉ Σ(O) ↔ Σ(outcome)</w:t>
      </w:r>
    </w:p>
    <w:p>
      <w:pPr>
        <w:spacing w:after="100" w:line="276"/>
        <w:ind w:left="720"/>
      </w:pPr>
      <w:r>
        <w:rPr>
          <w:rFonts w:ascii="Courier New" w:cs="Courier New" w:eastAsia="Courier New" w:hAnsi="Courier New"/>
          <w:sz w:val="22"/>
          <w:szCs w:val="22"/>
        </w:rPr>
        <w:t xml:space="preserve">  → structural correlation</w:t>
      </w:r>
    </w:p>
    <w:p>
      <w:pPr>
        <w:spacing w:after="100" w:line="276"/>
        <w:ind w:left="720"/>
      </w:pPr>
      <w:r>
        <w:rPr>
          <w:rFonts w:ascii="Courier New" w:cs="Courier New" w:eastAsia="Courier New" w:hAnsi="Courier New"/>
          <w:sz w:val="22"/>
          <w:szCs w:val="22"/>
        </w:rPr>
        <w:t xml:space="preserve">  → calculable a priori</w:t>
      </w:r>
    </w:p>
    <w:p>
      <w:pPr>
        <w:spacing w:after="100" w:line="276"/>
        <w:ind w:left="720"/>
      </w:pPr>
      <w:r>
        <w:rPr>
          <w:rFonts w:ascii="Courier New" w:cs="Courier New" w:eastAsia="Courier New" w:hAnsi="Courier New"/>
          <w:sz w:val="22"/>
          <w:szCs w:val="22"/>
        </w:rPr>
        <w:t xml:space="preserve">  → testable predictions</w:t>
      </w:r>
    </w:p>
    <w:p>
      <w:r>
        <w:br w:type="page"/>
      </w:r>
    </w:p>
    <w:p>
      <w:pPr>
        <w:pStyle w:val="Heading1"/>
        <w:spacing w:before="400" w:after="200"/>
      </w:pPr>
      <w:r>
        <w:rPr>
          <w:rFonts w:ascii="Times New Roman" w:cs="Times New Roman" w:eastAsia="Times New Roman" w:hAnsi="Times New Roman"/>
          <w:b/>
          <w:bCs/>
          <w:sz w:val="32"/>
          <w:szCs w:val="32"/>
        </w:rPr>
        <w:t xml:space="preserve">6. Novel Predictions</w:t>
      </w:r>
    </w:p>
    <w:p>
      <w:pPr>
        <w:pStyle w:val="Heading2"/>
        <w:spacing w:before="300" w:after="150"/>
      </w:pPr>
      <w:r>
        <w:rPr>
          <w:rFonts w:ascii="Times New Roman" w:cs="Times New Roman" w:eastAsia="Times New Roman" w:hAnsi="Times New Roman"/>
          <w:b/>
          <w:bCs/>
          <w:sz w:val="28"/>
          <w:szCs w:val="28"/>
        </w:rPr>
        <w:t xml:space="preserve">6.1 Variance-Complexity Relationship</w:t>
      </w:r>
    </w:p>
    <w:p>
      <w:pPr>
        <w:spacing w:after="100" w:line="276"/>
        <w:ind w:left="720"/>
      </w:pPr>
      <w:r>
        <w:rPr>
          <w:rFonts w:ascii="Courier New" w:cs="Courier New" w:eastAsia="Courier New" w:hAnsi="Courier New"/>
          <w:sz w:val="22"/>
          <w:szCs w:val="22"/>
        </w:rPr>
        <w:t xml:space="preserve">◉ Prediction 1</w:t>
      </w:r>
    </w:p>
    <w:p>
      <w:pPr>
        <w:spacing w:after="100" w:line="276"/>
        <w:ind w:left="720"/>
      </w:pPr>
      <w:r>
        <w:rPr>
          <w:rFonts w:ascii="Courier New" w:cs="Courier New" w:eastAsia="Courier New" w:hAnsi="Courier New"/>
          <w:sz w:val="22"/>
          <w:szCs w:val="22"/>
        </w:rPr>
        <w:t xml:space="preserve">  ● variance(outcomes) ∝ 1/K(O)</w:t>
      </w:r>
    </w:p>
    <w:p>
      <w:pPr>
        <w:spacing w:after="100" w:line="276"/>
        <w:ind w:left="720"/>
      </w:pPr>
      <w:r>
        <w:rPr>
          <w:rFonts w:ascii="Courier New" w:cs="Courier New" w:eastAsia="Courier New" w:hAnsi="Courier New"/>
          <w:sz w:val="22"/>
          <w:szCs w:val="22"/>
        </w:rPr>
        <w:t xml:space="preserve"/>
      </w:r>
    </w:p>
    <w:p>
      <w:pPr>
        <w:spacing w:after="100" w:line="276"/>
        <w:ind w:left="720"/>
      </w:pPr>
      <w:r>
        <w:rPr>
          <w:rFonts w:ascii="Courier New" w:cs="Courier New" w:eastAsia="Courier New" w:hAnsi="Courier New"/>
          <w:sz w:val="22"/>
          <w:szCs w:val="22"/>
        </w:rPr>
        <w:t xml:space="preserve">  ○ test</w:t>
      </w:r>
    </w:p>
    <w:p>
      <w:pPr>
        <w:spacing w:after="100" w:line="276"/>
        <w:ind w:left="720"/>
      </w:pPr>
      <w:r>
        <w:rPr>
          <w:rFonts w:ascii="Courier New" w:cs="Courier New" w:eastAsia="Courier New" w:hAnsi="Courier New"/>
          <w:sz w:val="22"/>
          <w:szCs w:val="22"/>
        </w:rPr>
        <w:t xml:space="preserve">    → same quantum system</w:t>
      </w:r>
    </w:p>
    <w:p>
      <w:pPr>
        <w:spacing w:after="100" w:line="276"/>
        <w:ind w:left="720"/>
      </w:pPr>
      <w:r>
        <w:rPr>
          <w:rFonts w:ascii="Courier New" w:cs="Courier New" w:eastAsia="Courier New" w:hAnsi="Courier New"/>
          <w:sz w:val="22"/>
          <w:szCs w:val="22"/>
        </w:rPr>
        <w:t xml:space="preserve">    → vary observer complexity systematically</w:t>
      </w:r>
    </w:p>
    <w:p>
      <w:pPr>
        <w:spacing w:after="100" w:line="276"/>
        <w:ind w:left="720"/>
      </w:pPr>
      <w:r>
        <w:rPr>
          <w:rFonts w:ascii="Courier New" w:cs="Courier New" w:eastAsia="Courier New" w:hAnsi="Courier New"/>
          <w:sz w:val="22"/>
          <w:szCs w:val="22"/>
        </w:rPr>
        <w:t xml:space="preserve">    → measure outcome variance</w:t>
      </w:r>
    </w:p>
    <w:p>
      <w:pPr>
        <w:spacing w:after="100" w:line="276"/>
        <w:ind w:left="720"/>
      </w:pPr>
      <w:r>
        <w:rPr>
          <w:rFonts w:ascii="Courier New" w:cs="Courier New" w:eastAsia="Courier New" w:hAnsi="Courier New"/>
          <w:sz w:val="22"/>
          <w:szCs w:val="22"/>
        </w:rPr>
        <w:t xml:space="preserve"/>
      </w:r>
    </w:p>
    <w:p>
      <w:pPr>
        <w:spacing w:after="100" w:line="276"/>
        <w:ind w:left="720"/>
      </w:pPr>
      <w:r>
        <w:rPr>
          <w:rFonts w:ascii="Courier New" w:cs="Courier New" w:eastAsia="Courier New" w:hAnsi="Courier New"/>
          <w:sz w:val="22"/>
          <w:szCs w:val="22"/>
        </w:rPr>
        <w:t xml:space="preserve">  ○ operationalization</w:t>
      </w:r>
    </w:p>
    <w:p>
      <w:pPr>
        <w:spacing w:after="100" w:line="276"/>
        <w:ind w:left="720"/>
      </w:pPr>
      <w:r>
        <w:rPr>
          <w:rFonts w:ascii="Courier New" w:cs="Courier New" w:eastAsia="Courier New" w:hAnsi="Courier New"/>
          <w:sz w:val="22"/>
          <w:szCs w:val="22"/>
        </w:rPr>
        <w:t xml:space="preserve">    → K(O) ~ φ (integrated information)</w:t>
      </w:r>
    </w:p>
    <w:p>
      <w:pPr>
        <w:spacing w:after="100" w:line="276"/>
        <w:ind w:left="720"/>
      </w:pPr>
      <w:r>
        <w:rPr>
          <w:rFonts w:ascii="Courier New" w:cs="Courier New" w:eastAsia="Courier New" w:hAnsi="Courier New"/>
          <w:sz w:val="22"/>
          <w:szCs w:val="22"/>
        </w:rPr>
        <w:t xml:space="preserve">    → K(O) ~ coherence time</w:t>
      </w:r>
    </w:p>
    <w:p>
      <w:pPr>
        <w:spacing w:after="100" w:line="276"/>
        <w:ind w:left="720"/>
      </w:pPr>
      <w:r>
        <w:rPr>
          <w:rFonts w:ascii="Courier New" w:cs="Courier New" w:eastAsia="Courier New" w:hAnsi="Courier New"/>
          <w:sz w:val="22"/>
          <w:szCs w:val="22"/>
        </w:rPr>
        <w:t xml:space="preserve">    → K(O) ~ effective temperature inverse</w:t>
      </w:r>
    </w:p>
    <w:p>
      <w:pPr>
        <w:pStyle w:val="Heading2"/>
        <w:spacing w:before="300" w:after="150"/>
      </w:pPr>
      <w:r>
        <w:rPr>
          <w:rFonts w:ascii="Times New Roman" w:cs="Times New Roman" w:eastAsia="Times New Roman" w:hAnsi="Times New Roman"/>
          <w:b/>
          <w:bCs/>
          <w:sz w:val="28"/>
          <w:szCs w:val="28"/>
        </w:rPr>
        <w:t xml:space="preserve">6.2 Structure-Outcome Correlation</w:t>
      </w:r>
    </w:p>
    <w:p>
      <w:pPr>
        <w:spacing w:after="100" w:line="276"/>
        <w:ind w:left="720"/>
      </w:pPr>
      <w:r>
        <w:rPr>
          <w:rFonts w:ascii="Courier New" w:cs="Courier New" w:eastAsia="Courier New" w:hAnsi="Courier New"/>
          <w:sz w:val="22"/>
          <w:szCs w:val="22"/>
        </w:rPr>
        <w:t xml:space="preserve">◉ Prediction 2</w:t>
      </w:r>
    </w:p>
    <w:p>
      <w:pPr>
        <w:spacing w:after="100" w:line="276"/>
        <w:ind w:left="720"/>
      </w:pPr>
      <w:r>
        <w:rPr>
          <w:rFonts w:ascii="Courier New" w:cs="Courier New" w:eastAsia="Courier New" w:hAnsi="Courier New"/>
          <w:sz w:val="22"/>
          <w:szCs w:val="22"/>
        </w:rPr>
        <w:t xml:space="preserve">  → observers with similar Σ → similar outcome distributions</w:t>
      </w:r>
    </w:p>
    <w:p>
      <w:pPr>
        <w:spacing w:after="100" w:line="276"/>
        <w:ind w:left="720"/>
      </w:pPr>
      <w:r>
        <w:rPr>
          <w:rFonts w:ascii="Courier New" w:cs="Courier New" w:eastAsia="Courier New" w:hAnsi="Courier New"/>
          <w:sz w:val="22"/>
          <w:szCs w:val="22"/>
        </w:rPr>
        <w:t xml:space="preserve">  → observers with different Σ → different distributions</w:t>
      </w:r>
    </w:p>
    <w:p>
      <w:pPr>
        <w:spacing w:after="100" w:line="276"/>
        <w:ind w:left="720"/>
      </w:pPr>
      <w:r>
        <w:rPr>
          <w:rFonts w:ascii="Courier New" w:cs="Courier New" w:eastAsia="Courier New" w:hAnsi="Courier New"/>
          <w:sz w:val="22"/>
          <w:szCs w:val="22"/>
        </w:rPr>
        <w:t xml:space="preserve"/>
      </w:r>
    </w:p>
    <w:p>
      <w:pPr>
        <w:spacing w:after="100" w:line="276"/>
        <w:ind w:left="720"/>
      </w:pPr>
      <w:r>
        <w:rPr>
          <w:rFonts w:ascii="Courier New" w:cs="Courier New" w:eastAsia="Courier New" w:hAnsi="Courier New"/>
          <w:sz w:val="22"/>
          <w:szCs w:val="22"/>
        </w:rPr>
        <w:t xml:space="preserve">  ○ test</w:t>
      </w:r>
    </w:p>
    <w:p>
      <w:pPr>
        <w:spacing w:after="100" w:line="276"/>
        <w:ind w:left="720"/>
      </w:pPr>
      <w:r>
        <w:rPr>
          <w:rFonts w:ascii="Courier New" w:cs="Courier New" w:eastAsia="Courier New" w:hAnsi="Courier New"/>
          <w:sz w:val="22"/>
          <w:szCs w:val="22"/>
        </w:rPr>
        <w:t xml:space="preserve">    → classify detectors by structural properties</w:t>
      </w:r>
    </w:p>
    <w:p>
      <w:pPr>
        <w:spacing w:after="100" w:line="276"/>
        <w:ind w:left="720"/>
      </w:pPr>
      <w:r>
        <w:rPr>
          <w:rFonts w:ascii="Courier New" w:cs="Courier New" w:eastAsia="Courier New" w:hAnsi="Courier New"/>
          <w:sz w:val="22"/>
          <w:szCs w:val="22"/>
        </w:rPr>
        <w:t xml:space="preserve">    → measure if same-class detectors give similar statistics</w:t>
      </w:r>
    </w:p>
    <w:p>
      <w:pPr>
        <w:spacing w:after="100" w:line="276"/>
        <w:ind w:left="720"/>
      </w:pPr>
      <w:r>
        <w:rPr>
          <w:rFonts w:ascii="Courier New" w:cs="Courier New" w:eastAsia="Courier New" w:hAnsi="Courier New"/>
          <w:sz w:val="22"/>
          <w:szCs w:val="22"/>
        </w:rPr>
        <w:t xml:space="preserve">    → beyond mere calibration differences</w:t>
      </w:r>
    </w:p>
    <w:p>
      <w:pPr>
        <w:pStyle w:val="Heading2"/>
        <w:spacing w:before="300" w:after="150"/>
      </w:pPr>
      <w:r>
        <w:rPr>
          <w:rFonts w:ascii="Times New Roman" w:cs="Times New Roman" w:eastAsia="Times New Roman" w:hAnsi="Times New Roman"/>
          <w:b/>
          <w:bCs/>
          <w:sz w:val="28"/>
          <w:szCs w:val="28"/>
        </w:rPr>
        <w:t xml:space="preserve">6.3 Threshold Effects</w:t>
      </w:r>
    </w:p>
    <w:p>
      <w:pPr>
        <w:spacing w:after="100" w:line="276"/>
        <w:ind w:left="720"/>
      </w:pPr>
      <w:r>
        <w:rPr>
          <w:rFonts w:ascii="Courier New" w:cs="Courier New" w:eastAsia="Courier New" w:hAnsi="Courier New"/>
          <w:sz w:val="22"/>
          <w:szCs w:val="22"/>
        </w:rPr>
        <w:t xml:space="preserve">◉ Prediction 3</w:t>
      </w:r>
    </w:p>
    <w:p>
      <w:pPr>
        <w:spacing w:after="100" w:line="276"/>
        <w:ind w:left="720"/>
      </w:pPr>
      <w:r>
        <w:rPr>
          <w:rFonts w:ascii="Courier New" w:cs="Courier New" w:eastAsia="Courier New" w:hAnsi="Courier New"/>
          <w:sz w:val="22"/>
          <w:szCs w:val="22"/>
        </w:rPr>
        <w:t xml:space="preserve">  ← P3 (Critical Threshold)</w:t>
      </w:r>
    </w:p>
    <w:p>
      <w:pPr>
        <w:spacing w:after="100" w:line="276"/>
        <w:ind w:left="720"/>
      </w:pPr>
      <w:r>
        <w:rPr>
          <w:rFonts w:ascii="Courier New" w:cs="Courier New" w:eastAsia="Courier New" w:hAnsi="Courier New"/>
          <w:sz w:val="22"/>
          <w:szCs w:val="22"/>
        </w:rPr>
        <w:t xml:space="preserve">  → ∃ K_crit where outcome distribution changes discontinuously</w:t>
      </w:r>
    </w:p>
    <w:p>
      <w:pPr>
        <w:spacing w:after="100" w:line="276"/>
        <w:ind w:left="720"/>
      </w:pPr>
      <w:r>
        <w:rPr>
          <w:rFonts w:ascii="Courier New" w:cs="Courier New" w:eastAsia="Courier New" w:hAnsi="Courier New"/>
          <w:sz w:val="22"/>
          <w:szCs w:val="22"/>
        </w:rPr>
        <w:t xml:space="preserve"/>
      </w:r>
    </w:p>
    <w:p>
      <w:pPr>
        <w:spacing w:after="100" w:line="276"/>
        <w:ind w:left="720"/>
      </w:pPr>
      <w:r>
        <w:rPr>
          <w:rFonts w:ascii="Courier New" w:cs="Courier New" w:eastAsia="Courier New" w:hAnsi="Courier New"/>
          <w:sz w:val="22"/>
          <w:szCs w:val="22"/>
        </w:rPr>
        <w:t xml:space="preserve">  ○ test</w:t>
      </w:r>
    </w:p>
    <w:p>
      <w:pPr>
        <w:spacing w:after="100" w:line="276"/>
        <w:ind w:left="720"/>
      </w:pPr>
      <w:r>
        <w:rPr>
          <w:rFonts w:ascii="Courier New" w:cs="Courier New" w:eastAsia="Courier New" w:hAnsi="Courier New"/>
          <w:sz w:val="22"/>
          <w:szCs w:val="22"/>
        </w:rPr>
        <w:t xml:space="preserve">    → gradually vary detector complexity</w:t>
      </w:r>
    </w:p>
    <w:p>
      <w:pPr>
        <w:spacing w:after="100" w:line="276"/>
        <w:ind w:left="720"/>
      </w:pPr>
      <w:r>
        <w:rPr>
          <w:rFonts w:ascii="Courier New" w:cs="Courier New" w:eastAsia="Courier New" w:hAnsi="Courier New"/>
          <w:sz w:val="22"/>
          <w:szCs w:val="22"/>
        </w:rPr>
        <w:t xml:space="preserve">    → seek sharp transition in statistics</w:t>
      </w:r>
    </w:p>
    <w:p>
      <w:pPr>
        <w:spacing w:after="100" w:line="276"/>
        <w:ind w:left="720"/>
      </w:pPr>
      <w:r>
        <w:rPr>
          <w:rFonts w:ascii="Courier New" w:cs="Courier New" w:eastAsia="Courier New" w:hAnsi="Courier New"/>
          <w:sz w:val="22"/>
          <w:szCs w:val="22"/>
        </w:rPr>
        <w:t xml:space="preserve">    → should occur at K(O) = K_crit</w:t>
      </w:r>
    </w:p>
    <w:p>
      <w:pPr>
        <w:pStyle w:val="Heading2"/>
        <w:spacing w:before="300" w:after="150"/>
      </w:pPr>
      <w:r>
        <w:rPr>
          <w:rFonts w:ascii="Times New Roman" w:cs="Times New Roman" w:eastAsia="Times New Roman" w:hAnsi="Times New Roman"/>
          <w:b/>
          <w:bCs/>
          <w:sz w:val="28"/>
          <w:szCs w:val="28"/>
        </w:rPr>
        <w:t xml:space="preserve">6.4 Distinguishing Test</w:t>
      </w:r>
    </w:p>
    <w:p>
      <w:pPr>
        <w:spacing w:after="200" w:line="360"/>
        <w:jc w:val="both"/>
      </w:pPr>
      <w:r>
        <w:rPr>
          <w:rFonts w:ascii="Times New Roman" w:cs="Times New Roman" w:eastAsia="Times New Roman" w:hAnsi="Times New Roman"/>
          <w:sz w:val="24"/>
          <w:szCs w:val="24"/>
        </w:rPr>
        <w:t xml:space="preserve">A crucial experiment that distinguishes EAR from other interpretations:</w:t>
      </w:r>
    </w:p>
    <w:p>
      <w:pPr>
        <w:spacing w:after="100" w:line="276"/>
        <w:ind w:left="720"/>
      </w:pPr>
      <w:r>
        <w:rPr>
          <w:rFonts w:ascii="Courier New" w:cs="Courier New" w:eastAsia="Courier New" w:hAnsi="Courier New"/>
          <w:sz w:val="22"/>
          <w:szCs w:val="22"/>
        </w:rPr>
        <w:t xml:space="preserve">◉ Setup</w:t>
      </w:r>
    </w:p>
    <w:p>
      <w:pPr>
        <w:spacing w:after="100" w:line="276"/>
        <w:ind w:left="720"/>
      </w:pPr>
      <w:r>
        <w:rPr>
          <w:rFonts w:ascii="Courier New" w:cs="Courier New" w:eastAsia="Courier New" w:hAnsi="Courier New"/>
          <w:sz w:val="22"/>
          <w:szCs w:val="22"/>
        </w:rPr>
        <w:t xml:space="preserve">  → EPR pair</w:t>
      </w:r>
    </w:p>
    <w:p>
      <w:pPr>
        <w:spacing w:after="100" w:line="276"/>
        <w:ind w:left="720"/>
      </w:pPr>
      <w:r>
        <w:rPr>
          <w:rFonts w:ascii="Courier New" w:cs="Courier New" w:eastAsia="Courier New" w:hAnsi="Courier New"/>
          <w:sz w:val="22"/>
          <w:szCs w:val="22"/>
        </w:rPr>
        <w:t xml:space="preserve">  → Alice: high-φ detector (complex, integrated)</w:t>
      </w:r>
    </w:p>
    <w:p>
      <w:pPr>
        <w:spacing w:after="100" w:line="276"/>
        <w:ind w:left="720"/>
      </w:pPr>
      <w:r>
        <w:rPr>
          <w:rFonts w:ascii="Courier New" w:cs="Courier New" w:eastAsia="Courier New" w:hAnsi="Courier New"/>
          <w:sz w:val="22"/>
          <w:szCs w:val="22"/>
        </w:rPr>
        <w:t xml:space="preserve">  → Bob: low-φ detector (simple, thermal)</w:t>
      </w:r>
    </w:p>
    <w:p>
      <w:pPr>
        <w:spacing w:after="100" w:line="276"/>
        <w:ind w:left="720"/>
      </w:pPr>
      <w:r>
        <w:rPr>
          <w:rFonts w:ascii="Courier New" w:cs="Courier New" w:eastAsia="Courier New" w:hAnsi="Courier New"/>
          <w:sz w:val="22"/>
          <w:szCs w:val="22"/>
        </w:rPr>
        <w:t xml:space="preserve"/>
      </w:r>
    </w:p>
    <w:p>
      <w:pPr>
        <w:spacing w:after="100" w:line="276"/>
        <w:ind w:left="720"/>
      </w:pPr>
      <w:r>
        <w:rPr>
          <w:rFonts w:ascii="Courier New" w:cs="Courier New" w:eastAsia="Courier New" w:hAnsi="Courier New"/>
          <w:sz w:val="22"/>
          <w:szCs w:val="22"/>
        </w:rPr>
        <w:t xml:space="preserve">◉ Predictions by framework</w:t>
      </w:r>
    </w:p>
    <w:p>
      <w:pPr>
        <w:spacing w:after="100" w:line="276"/>
        <w:ind w:left="720"/>
      </w:pPr>
      <w:r>
        <w:rPr>
          <w:rFonts w:ascii="Courier New" w:cs="Courier New" w:eastAsia="Courier New" w:hAnsi="Courier New"/>
          <w:sz w:val="22"/>
          <w:szCs w:val="22"/>
        </w:rPr>
        <w:t xml:space="preserve">  → Copenhagen: no difference (same Born rule)</w:t>
      </w:r>
    </w:p>
    <w:p>
      <w:pPr>
        <w:spacing w:after="100" w:line="276"/>
        <w:ind w:left="720"/>
      </w:pPr>
      <w:r>
        <w:rPr>
          <w:rFonts w:ascii="Courier New" w:cs="Courier New" w:eastAsia="Courier New" w:hAnsi="Courier New"/>
          <w:sz w:val="22"/>
          <w:szCs w:val="22"/>
        </w:rPr>
        <w:t xml:space="preserve">  → QBism: difference in beliefs, not statistics</w:t>
      </w:r>
    </w:p>
    <w:p>
      <w:pPr>
        <w:spacing w:after="100" w:line="276"/>
        <w:ind w:left="720"/>
      </w:pPr>
      <w:r>
        <w:rPr>
          <w:rFonts w:ascii="Courier New" w:cs="Courier New" w:eastAsia="Courier New" w:hAnsi="Courier New"/>
          <w:sz w:val="22"/>
          <w:szCs w:val="22"/>
        </w:rPr>
        <w:t xml:space="preserve">  → RQM: relative facts, but no quantitative prediction</w:t>
      </w:r>
    </w:p>
    <w:p>
      <w:pPr>
        <w:spacing w:after="100" w:line="276"/>
        <w:ind w:left="720"/>
      </w:pPr>
      <w:r>
        <w:rPr>
          <w:rFonts w:ascii="Courier New" w:cs="Courier New" w:eastAsia="Courier New" w:hAnsi="Courier New"/>
          <w:sz w:val="22"/>
          <w:szCs w:val="22"/>
        </w:rPr>
        <w:t xml:space="preserve">  → EAR: var(Alice) &lt; var(Bob)</w:t>
      </w:r>
    </w:p>
    <w:p>
      <w:pPr>
        <w:spacing w:after="100" w:line="276"/>
        <w:ind w:left="720"/>
      </w:pPr>
      <w:r>
        <w:rPr>
          <w:rFonts w:ascii="Courier New" w:cs="Courier New" w:eastAsia="Courier New" w:hAnsi="Courier New"/>
          <w:sz w:val="22"/>
          <w:szCs w:val="22"/>
        </w:rPr>
        <w:t xml:space="preserve"/>
      </w:r>
    </w:p>
    <w:p>
      <w:pPr>
        <w:spacing w:after="100" w:line="276"/>
        <w:ind w:left="720"/>
      </w:pPr>
      <w:r>
        <w:rPr>
          <w:rFonts w:ascii="Courier New" w:cs="Courier New" w:eastAsia="Courier New" w:hAnsi="Courier New"/>
          <w:sz w:val="22"/>
          <w:szCs w:val="22"/>
        </w:rPr>
        <w:t xml:space="preserve">◉ Key point</w:t>
      </w:r>
    </w:p>
    <w:p>
      <w:pPr>
        <w:spacing w:after="100" w:line="276"/>
        <w:ind w:left="720"/>
      </w:pPr>
      <w:r>
        <w:rPr>
          <w:rFonts w:ascii="Courier New" w:cs="Courier New" w:eastAsia="Courier New" w:hAnsi="Courier New"/>
          <w:sz w:val="22"/>
          <w:szCs w:val="22"/>
        </w:rPr>
        <w:t xml:space="preserve">  → EAR predicts MEASURABLE difference</w:t>
      </w:r>
    </w:p>
    <w:p>
      <w:pPr>
        <w:spacing w:after="100" w:line="276"/>
        <w:ind w:left="720"/>
      </w:pPr>
      <w:r>
        <w:rPr>
          <w:rFonts w:ascii="Courier New" w:cs="Courier New" w:eastAsia="Courier New" w:hAnsi="Courier New"/>
          <w:sz w:val="22"/>
          <w:szCs w:val="22"/>
        </w:rPr>
        <w:t xml:space="preserve">  → based on detector structure</w:t>
      </w:r>
    </w:p>
    <w:p>
      <w:pPr>
        <w:spacing w:after="100" w:line="276"/>
        <w:ind w:left="720"/>
      </w:pPr>
      <w:r>
        <w:rPr>
          <w:rFonts w:ascii="Courier New" w:cs="Courier New" w:eastAsia="Courier New" w:hAnsi="Courier New"/>
          <w:sz w:val="22"/>
          <w:szCs w:val="22"/>
        </w:rPr>
        <w:t xml:space="preserve">  → not just interpretation</w:t>
      </w:r>
    </w:p>
    <w:p>
      <w:r>
        <w:br w:type="page"/>
      </w:r>
    </w:p>
    <w:p>
      <w:pPr>
        <w:pStyle w:val="Heading1"/>
        <w:spacing w:before="400" w:after="200"/>
      </w:pPr>
      <w:r>
        <w:rPr>
          <w:rFonts w:ascii="Times New Roman" w:cs="Times New Roman" w:eastAsia="Times New Roman" w:hAnsi="Times New Roman"/>
          <w:b/>
          <w:bCs/>
          <w:sz w:val="32"/>
          <w:szCs w:val="32"/>
        </w:rPr>
        <w:t xml:space="preserve">7. Unification: Mapping Existing Frameworks to EAR</w:t>
      </w:r>
    </w:p>
    <w:p>
      <w:pPr>
        <w:pStyle w:val="Heading2"/>
        <w:spacing w:before="300" w:after="150"/>
      </w:pPr>
      <w:r>
        <w:rPr>
          <w:rFonts w:ascii="Times New Roman" w:cs="Times New Roman" w:eastAsia="Times New Roman" w:hAnsi="Times New Roman"/>
          <w:b/>
          <w:bCs/>
          <w:sz w:val="28"/>
          <w:szCs w:val="28"/>
        </w:rPr>
        <w:t xml:space="preserve">7.1 Quantum Darwinism → EAR</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2340"/>
            <w:tcBorders>
              <w:top w:val="single" w:color="CCCCCC" w:sz="1"/>
              <w:left w:val="single" w:color="CCCCCC" w:sz="1"/>
              <w:bottom w:val="single" w:color="CCCCCC" w:sz="1"/>
              <w:right w:val="single" w:color="CCCCCC" w:sz="1"/>
            </w:tcBorders>
            <w:shd w:fill="E8E8E8" w:val="clear"/>
            <w:tcMar>
              <w:top w:type="dxa" w:w="80"/>
              <w:left w:type="dxa" w:w="120"/>
              <w:bottom w:type="dxa" w:w="80"/>
              <w:right w:type="dxa" w:w="120"/>
            </w:tcMar>
          </w:tcPr>
          <w:p>
            <w:r>
              <w:rPr>
                <w:rFonts w:ascii="Times New Roman" w:cs="Times New Roman" w:eastAsia="Times New Roman" w:hAnsi="Times New Roman"/>
                <w:b/>
                <w:bCs/>
                <w:sz w:val="22"/>
                <w:szCs w:val="22"/>
              </w:rPr>
              <w:t xml:space="preserve">Quantum Darwinism Says</w:t>
            </w:r>
          </w:p>
        </w:tc>
        <w:tc>
          <w:tcPr>
            <w:tcW w:type="dxa" w:w="2340"/>
            <w:tcBorders>
              <w:top w:val="single" w:color="CCCCCC" w:sz="1"/>
              <w:left w:val="single" w:color="CCCCCC" w:sz="1"/>
              <w:bottom w:val="single" w:color="CCCCCC" w:sz="1"/>
              <w:right w:val="single" w:color="CCCCCC" w:sz="1"/>
            </w:tcBorders>
            <w:shd w:fill="E8E8E8" w:val="clear"/>
            <w:tcMar>
              <w:top w:type="dxa" w:w="80"/>
              <w:left w:type="dxa" w:w="120"/>
              <w:bottom w:type="dxa" w:w="80"/>
              <w:right w:type="dxa" w:w="120"/>
            </w:tcMar>
          </w:tcPr>
          <w:p>
            <w:r>
              <w:rPr>
                <w:rFonts w:ascii="Times New Roman" w:cs="Times New Roman" w:eastAsia="Times New Roman" w:hAnsi="Times New Roman"/>
                <w:b/>
                <w:bCs/>
                <w:sz w:val="22"/>
                <w:szCs w:val="22"/>
              </w:rPr>
              <w:t xml:space="preserve">EAR Translation</w:t>
            </w:r>
          </w:p>
        </w:tc>
      </w:tr>
      <w:tr>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Times New Roman" w:cs="Times New Roman" w:eastAsia="Times New Roman" w:hAnsi="Times New Roman"/>
                <w:b w:val="false"/>
                <w:bCs w:val="false"/>
                <w:sz w:val="22"/>
                <w:szCs w:val="22"/>
              </w:rPr>
              <w:t xml:space="preserve">Environment selects pointer states</w:t>
            </w:r>
          </w:p>
        </w:tc>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Times New Roman" w:cs="Times New Roman" w:eastAsia="Times New Roman" w:hAnsi="Times New Roman"/>
                <w:b w:val="false"/>
                <w:bCs w:val="false"/>
                <w:sz w:val="22"/>
                <w:szCs w:val="22"/>
              </w:rPr>
              <w:t xml:space="preserve">⌧ through E selects which ⬡ emerge</w:t>
            </w:r>
          </w:p>
        </w:tc>
      </w:tr>
      <w:tr>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Times New Roman" w:cs="Times New Roman" w:eastAsia="Times New Roman" w:hAnsi="Times New Roman"/>
                <w:b w:val="false"/>
                <w:bCs w:val="false"/>
                <w:sz w:val="22"/>
                <w:szCs w:val="22"/>
              </w:rPr>
              <w:t xml:space="preserve">Redundancy Rδ</w:t>
            </w:r>
          </w:p>
        </w:tc>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Times New Roman" w:cs="Times New Roman" w:eastAsia="Times New Roman" w:hAnsi="Times New Roman"/>
                <w:b w:val="false"/>
                <w:bCs w:val="false"/>
                <w:sz w:val="22"/>
                <w:szCs w:val="22"/>
              </w:rPr>
              <w:t xml:space="preserve">Measure of K(E) — environment complexity</w:t>
            </w:r>
          </w:p>
        </w:tc>
      </w:tr>
      <w:tr>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Times New Roman" w:cs="Times New Roman" w:eastAsia="Times New Roman" w:hAnsi="Times New Roman"/>
                <w:b w:val="false"/>
                <w:bCs w:val="false"/>
                <w:sz w:val="22"/>
                <w:szCs w:val="22"/>
              </w:rPr>
              <w:t xml:space="preserve">Plateau = classicality</w:t>
            </w:r>
          </w:p>
        </w:tc>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Times New Roman" w:cs="Times New Roman" w:eastAsia="Times New Roman" w:hAnsi="Times New Roman"/>
                <w:b w:val="false"/>
                <w:bCs w:val="false"/>
                <w:sz w:val="22"/>
                <w:szCs w:val="22"/>
              </w:rPr>
              <w:t xml:space="preserve">K &gt; K_crit → stable configuration</w:t>
            </w:r>
          </w:p>
        </w:tc>
      </w:tr>
    </w:tbl>
    <w:p>
      <w:pPr>
        <w:spacing w:after="200" w:line="360"/>
        <w:jc w:val="both"/>
      </w:pPr>
      <w:r>
        <w:rPr>
          <w:rFonts w:ascii="Times New Roman" w:cs="Times New Roman" w:eastAsia="Times New Roman" w:hAnsi="Times New Roman"/>
          <w:sz w:val="24"/>
          <w:szCs w:val="24"/>
        </w:rPr>
        <w:t xml:space="preserve">Quantum Darwinism is a special case of P3 + P8 when O = macroscopic environment.</w:t>
      </w:r>
    </w:p>
    <w:p>
      <w:pPr>
        <w:pStyle w:val="Heading2"/>
        <w:spacing w:before="300" w:after="150"/>
      </w:pPr>
      <w:r>
        <w:rPr>
          <w:rFonts w:ascii="Times New Roman" w:cs="Times New Roman" w:eastAsia="Times New Roman" w:hAnsi="Times New Roman"/>
          <w:b/>
          <w:bCs/>
          <w:sz w:val="28"/>
          <w:szCs w:val="28"/>
        </w:rPr>
        <w:t xml:space="preserve">7.2 Contextuality → EAR</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2340"/>
            <w:tcBorders>
              <w:top w:val="single" w:color="CCCCCC" w:sz="1"/>
              <w:left w:val="single" w:color="CCCCCC" w:sz="1"/>
              <w:bottom w:val="single" w:color="CCCCCC" w:sz="1"/>
              <w:right w:val="single" w:color="CCCCCC" w:sz="1"/>
            </w:tcBorders>
            <w:shd w:fill="E8E8E8" w:val="clear"/>
            <w:tcMar>
              <w:top w:type="dxa" w:w="80"/>
              <w:left w:type="dxa" w:w="120"/>
              <w:bottom w:type="dxa" w:w="80"/>
              <w:right w:type="dxa" w:w="120"/>
            </w:tcMar>
          </w:tcPr>
          <w:p>
            <w:r>
              <w:rPr>
                <w:rFonts w:ascii="Times New Roman" w:cs="Times New Roman" w:eastAsia="Times New Roman" w:hAnsi="Times New Roman"/>
                <w:b/>
                <w:bCs/>
                <w:sz w:val="22"/>
                <w:szCs w:val="22"/>
              </w:rPr>
              <w:t xml:space="preserve">Kochen-Specker Says</w:t>
            </w:r>
          </w:p>
        </w:tc>
        <w:tc>
          <w:tcPr>
            <w:tcW w:type="dxa" w:w="2340"/>
            <w:tcBorders>
              <w:top w:val="single" w:color="CCCCCC" w:sz="1"/>
              <w:left w:val="single" w:color="CCCCCC" w:sz="1"/>
              <w:bottom w:val="single" w:color="CCCCCC" w:sz="1"/>
              <w:right w:val="single" w:color="CCCCCC" w:sz="1"/>
            </w:tcBorders>
            <w:shd w:fill="E8E8E8" w:val="clear"/>
            <w:tcMar>
              <w:top w:type="dxa" w:w="80"/>
              <w:left w:type="dxa" w:w="120"/>
              <w:bottom w:type="dxa" w:w="80"/>
              <w:right w:type="dxa" w:w="120"/>
            </w:tcMar>
          </w:tcPr>
          <w:p>
            <w:r>
              <w:rPr>
                <w:rFonts w:ascii="Times New Roman" w:cs="Times New Roman" w:eastAsia="Times New Roman" w:hAnsi="Times New Roman"/>
                <w:b/>
                <w:bCs/>
                <w:sz w:val="22"/>
                <w:szCs w:val="22"/>
              </w:rPr>
              <w:t xml:space="preserve">EAR Translation</w:t>
            </w:r>
          </w:p>
        </w:tc>
      </w:tr>
      <w:tr>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Times New Roman" w:cs="Times New Roman" w:eastAsia="Times New Roman" w:hAnsi="Times New Roman"/>
                <w:b w:val="false"/>
                <w:bCs w:val="false"/>
                <w:sz w:val="22"/>
                <w:szCs w:val="22"/>
              </w:rPr>
              <w:t xml:space="preserve">Context determines outcome</w:t>
            </w:r>
          </w:p>
        </w:tc>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Times New Roman" w:cs="Times New Roman" w:eastAsia="Times New Roman" w:hAnsi="Times New Roman"/>
                <w:b w:val="false"/>
                <w:bCs w:val="false"/>
                <w:sz w:val="22"/>
                <w:szCs w:val="22"/>
              </w:rPr>
              <w:t xml:space="preserve">Σ(context) → Σ(outcome)</w:t>
            </w:r>
          </w:p>
        </w:tc>
      </w:tr>
      <w:tr>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Times New Roman" w:cs="Times New Roman" w:eastAsia="Times New Roman" w:hAnsi="Times New Roman"/>
                <w:b w:val="false"/>
                <w:bCs w:val="false"/>
                <w:sz w:val="22"/>
                <w:szCs w:val="22"/>
              </w:rPr>
              <w:t xml:space="preserve">No pre-existing values</w:t>
            </w:r>
          </w:p>
        </w:tc>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Times New Roman" w:cs="Times New Roman" w:eastAsia="Times New Roman" w:hAnsi="Times New Roman"/>
                <w:b w:val="false"/>
                <w:bCs w:val="false"/>
                <w:sz w:val="22"/>
                <w:szCs w:val="22"/>
              </w:rPr>
              <w:t xml:space="preserve">Values emerge from ⟿, not pre-exist</w:t>
            </w:r>
          </w:p>
        </w:tc>
      </w:tr>
      <w:tr>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Times New Roman" w:cs="Times New Roman" w:eastAsia="Times New Roman" w:hAnsi="Times New Roman"/>
                <w:b w:val="false"/>
                <w:bCs w:val="false"/>
                <w:sz w:val="22"/>
                <w:szCs w:val="22"/>
              </w:rPr>
              <w:t xml:space="preserve">A_ctx1 ≠ A_ctx2</w:t>
            </w:r>
          </w:p>
        </w:tc>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Times New Roman" w:cs="Times New Roman" w:eastAsia="Times New Roman" w:hAnsi="Times New Roman"/>
                <w:b w:val="false"/>
                <w:bCs w:val="false"/>
                <w:sz w:val="22"/>
                <w:szCs w:val="22"/>
              </w:rPr>
              <w:t xml:space="preserve">Same question + different Σ(O) = different answer</w:t>
            </w:r>
          </w:p>
        </w:tc>
      </w:tr>
    </w:tbl>
    <w:p>
      <w:pPr>
        <w:spacing w:after="200" w:line="360"/>
        <w:jc w:val="both"/>
      </w:pPr>
      <w:r>
        <w:rPr>
          <w:rFonts w:ascii="Times New Roman" w:cs="Times New Roman" w:eastAsia="Times New Roman" w:hAnsi="Times New Roman"/>
          <w:sz w:val="24"/>
          <w:szCs w:val="24"/>
        </w:rPr>
        <w:t xml:space="preserve">Contextuality IS P8 demonstrated experimentally, but without formalism for Σ.</w:t>
      </w:r>
    </w:p>
    <w:p>
      <w:pPr>
        <w:pStyle w:val="Heading2"/>
        <w:spacing w:before="300" w:after="150"/>
      </w:pPr>
      <w:r>
        <w:rPr>
          <w:rFonts w:ascii="Times New Roman" w:cs="Times New Roman" w:eastAsia="Times New Roman" w:hAnsi="Times New Roman"/>
          <w:b/>
          <w:bCs/>
          <w:sz w:val="28"/>
          <w:szCs w:val="28"/>
        </w:rPr>
        <w:t xml:space="preserve">7.3 IIT → EAR</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2340"/>
            <w:tcBorders>
              <w:top w:val="single" w:color="CCCCCC" w:sz="1"/>
              <w:left w:val="single" w:color="CCCCCC" w:sz="1"/>
              <w:bottom w:val="single" w:color="CCCCCC" w:sz="1"/>
              <w:right w:val="single" w:color="CCCCCC" w:sz="1"/>
            </w:tcBorders>
            <w:shd w:fill="E8E8E8" w:val="clear"/>
            <w:tcMar>
              <w:top w:type="dxa" w:w="80"/>
              <w:left w:type="dxa" w:w="120"/>
              <w:bottom w:type="dxa" w:w="80"/>
              <w:right w:type="dxa" w:w="120"/>
            </w:tcMar>
          </w:tcPr>
          <w:p>
            <w:r>
              <w:rPr>
                <w:rFonts w:ascii="Times New Roman" w:cs="Times New Roman" w:eastAsia="Times New Roman" w:hAnsi="Times New Roman"/>
                <w:b/>
                <w:bCs/>
                <w:sz w:val="22"/>
                <w:szCs w:val="22"/>
              </w:rPr>
              <w:t xml:space="preserve">IIT Says</w:t>
            </w:r>
          </w:p>
        </w:tc>
        <w:tc>
          <w:tcPr>
            <w:tcW w:type="dxa" w:w="2340"/>
            <w:tcBorders>
              <w:top w:val="single" w:color="CCCCCC" w:sz="1"/>
              <w:left w:val="single" w:color="CCCCCC" w:sz="1"/>
              <w:bottom w:val="single" w:color="CCCCCC" w:sz="1"/>
              <w:right w:val="single" w:color="CCCCCC" w:sz="1"/>
            </w:tcBorders>
            <w:shd w:fill="E8E8E8" w:val="clear"/>
            <w:tcMar>
              <w:top w:type="dxa" w:w="80"/>
              <w:left w:type="dxa" w:w="120"/>
              <w:bottom w:type="dxa" w:w="80"/>
              <w:right w:type="dxa" w:w="120"/>
            </w:tcMar>
          </w:tcPr>
          <w:p>
            <w:r>
              <w:rPr>
                <w:rFonts w:ascii="Times New Roman" w:cs="Times New Roman" w:eastAsia="Times New Roman" w:hAnsi="Times New Roman"/>
                <w:b/>
                <w:bCs/>
                <w:sz w:val="22"/>
                <w:szCs w:val="22"/>
              </w:rPr>
              <w:t xml:space="preserve">EAR Translation</w:t>
            </w:r>
          </w:p>
        </w:tc>
      </w:tr>
      <w:tr>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Times New Roman" w:cs="Times New Roman" w:eastAsia="Times New Roman" w:hAnsi="Times New Roman"/>
                <w:b w:val="false"/>
                <w:bCs w:val="false"/>
                <w:sz w:val="22"/>
                <w:szCs w:val="22"/>
              </w:rPr>
              <w:t xml:space="preserve">φ = integrated information</w:t>
            </w:r>
          </w:p>
        </w:tc>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Times New Roman" w:cs="Times New Roman" w:eastAsia="Times New Roman" w:hAnsi="Times New Roman"/>
                <w:b w:val="false"/>
                <w:bCs w:val="false"/>
                <w:sz w:val="22"/>
                <w:szCs w:val="22"/>
              </w:rPr>
              <w:t xml:space="preserve">φ ≈ K(O) — observer complexity</w:t>
            </w:r>
          </w:p>
        </w:tc>
      </w:tr>
      <w:tr>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Times New Roman" w:cs="Times New Roman" w:eastAsia="Times New Roman" w:hAnsi="Times New Roman"/>
                <w:b w:val="false"/>
                <w:bCs w:val="false"/>
                <w:sz w:val="22"/>
                <w:szCs w:val="22"/>
              </w:rPr>
              <w:t xml:space="preserve">φ depends on topology</w:t>
            </w:r>
          </w:p>
        </w:tc>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Times New Roman" w:cs="Times New Roman" w:eastAsia="Times New Roman" w:hAnsi="Times New Roman"/>
                <w:b w:val="false"/>
                <w:bCs w:val="false"/>
                <w:sz w:val="22"/>
                <w:szCs w:val="22"/>
              </w:rPr>
              <w:t xml:space="preserve">K depends on Δ⇄⟳ structure</w:t>
            </w:r>
          </w:p>
        </w:tc>
      </w:tr>
      <w:tr>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Times New Roman" w:cs="Times New Roman" w:eastAsia="Times New Roman" w:hAnsi="Times New Roman"/>
                <w:b w:val="false"/>
                <w:bCs w:val="false"/>
                <w:sz w:val="22"/>
                <w:szCs w:val="22"/>
              </w:rPr>
              <w:t xml:space="preserve">Different networks → different φ</w:t>
            </w:r>
          </w:p>
        </w:tc>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Times New Roman" w:cs="Times New Roman" w:eastAsia="Times New Roman" w:hAnsi="Times New Roman"/>
                <w:b w:val="false"/>
                <w:bCs w:val="false"/>
                <w:sz w:val="22"/>
                <w:szCs w:val="22"/>
              </w:rPr>
              <w:t xml:space="preserve">Different Σ(O) → different K(O)</w:t>
            </w:r>
          </w:p>
        </w:tc>
      </w:tr>
    </w:tbl>
    <w:p>
      <w:pPr>
        <w:spacing w:after="200" w:line="360"/>
        <w:jc w:val="both"/>
      </w:pPr>
      <w:r>
        <w:rPr>
          <w:rFonts w:ascii="Times New Roman" w:cs="Times New Roman" w:eastAsia="Times New Roman" w:hAnsi="Times New Roman"/>
          <w:sz w:val="24"/>
          <w:szCs w:val="24"/>
        </w:rPr>
        <w:t xml:space="preserve">φ is ONE PROJECTION of K. K is more fundamental (includes all three attributes).</w:t>
      </w:r>
    </w:p>
    <w:p>
      <w:r>
        <w:br w:type="page"/>
      </w:r>
    </w:p>
    <w:p>
      <w:pPr>
        <w:pStyle w:val="Heading1"/>
        <w:spacing w:before="400" w:after="200"/>
      </w:pPr>
      <w:r>
        <w:rPr>
          <w:rFonts w:ascii="Times New Roman" w:cs="Times New Roman" w:eastAsia="Times New Roman" w:hAnsi="Times New Roman"/>
          <w:b/>
          <w:bCs/>
          <w:sz w:val="32"/>
          <w:szCs w:val="32"/>
        </w:rPr>
        <w:t xml:space="preserve">8. Discussion</w:t>
      </w:r>
    </w:p>
    <w:p>
      <w:pPr>
        <w:pStyle w:val="Heading2"/>
        <w:spacing w:before="300" w:after="150"/>
      </w:pPr>
      <w:r>
        <w:rPr>
          <w:rFonts w:ascii="Times New Roman" w:cs="Times New Roman" w:eastAsia="Times New Roman" w:hAnsi="Times New Roman"/>
          <w:b/>
          <w:bCs/>
          <w:sz w:val="28"/>
          <w:szCs w:val="28"/>
        </w:rPr>
        <w:t xml:space="preserve">8.1 The Hidden Variable Was Always There</w:t>
      </w:r>
    </w:p>
    <w:p>
      <w:pPr>
        <w:spacing w:after="200" w:line="360"/>
        <w:jc w:val="both"/>
      </w:pPr>
      <w:r>
        <w:rPr>
          <w:rFonts w:ascii="Times New Roman" w:cs="Times New Roman" w:eastAsia="Times New Roman" w:hAnsi="Times New Roman"/>
          <w:sz w:val="24"/>
          <w:szCs w:val="24"/>
        </w:rPr>
        <w:t xml:space="preserve">Physics has searched for hidden variables in the particle while ignoring the observer. This is like searching for your keys under the streetlight because that’s where the light is, not because that’s where you dropped them.</w:t>
      </w:r>
    </w:p>
    <w:p>
      <w:pPr>
        <w:spacing w:after="200" w:line="360"/>
        <w:jc w:val="both"/>
      </w:pPr>
      <w:r>
        <w:rPr>
          <w:rFonts w:ascii="Times New Roman" w:cs="Times New Roman" w:eastAsia="Times New Roman" w:hAnsi="Times New Roman"/>
          <w:sz w:val="24"/>
          <w:szCs w:val="24"/>
        </w:rPr>
        <w:t xml:space="preserve">The experiments reviewed here show consistently that observer/apparatus structure matters. Wigner’s Friend, quantum eraser, contextuality, Quantum Darwinism — all demonstrate correlations between apparatus properties and outcome distributions.</w:t>
      </w:r>
    </w:p>
    <w:p>
      <w:pPr>
        <w:spacing w:after="200" w:line="360"/>
        <w:jc w:val="both"/>
      </w:pPr>
      <w:r>
        <w:rPr>
          <w:rFonts w:ascii="Times New Roman" w:cs="Times New Roman" w:eastAsia="Times New Roman" w:hAnsi="Times New Roman"/>
          <w:sz w:val="24"/>
          <w:szCs w:val="24"/>
        </w:rPr>
        <w:t xml:space="preserve">The hidden variable is not in the particle. It is in the observer: Σ(O).</w:t>
      </w:r>
    </w:p>
    <w:p>
      <w:pPr>
        <w:pStyle w:val="Heading2"/>
        <w:spacing w:before="300" w:after="150"/>
      </w:pPr>
      <w:r>
        <w:rPr>
          <w:rFonts w:ascii="Times New Roman" w:cs="Times New Roman" w:eastAsia="Times New Roman" w:hAnsi="Times New Roman"/>
          <w:b/>
          <w:bCs/>
          <w:sz w:val="28"/>
          <w:szCs w:val="28"/>
        </w:rPr>
        <w:t xml:space="preserve">8.2 Why This Was Overlooked</w:t>
      </w:r>
    </w:p>
    <w:p>
      <w:pPr>
        <w:spacing w:after="200" w:line="360"/>
        <w:jc w:val="both"/>
      </w:pPr>
      <w:r>
        <w:rPr>
          <w:rFonts w:ascii="Times New Roman" w:cs="Times New Roman" w:eastAsia="Times New Roman" w:hAnsi="Times New Roman"/>
          <w:sz w:val="24"/>
          <w:szCs w:val="24"/>
        </w:rPr>
        <w:t xml:space="preserve">Several factors contributed to this oversight:</w:t>
      </w:r>
    </w:p>
    <w:p>
      <w:pPr>
        <w:spacing w:after="100" w:line="276"/>
        <w:ind w:left="720"/>
      </w:pPr>
      <w:r>
        <w:rPr>
          <w:rFonts w:ascii="Courier New" w:cs="Courier New" w:eastAsia="Courier New" w:hAnsi="Courier New"/>
          <w:sz w:val="22"/>
          <w:szCs w:val="22"/>
        </w:rPr>
        <w:t xml:space="preserve">○ Methodological physicalism</w:t>
      </w:r>
    </w:p>
    <w:p>
      <w:pPr>
        <w:spacing w:after="100" w:line="276"/>
        <w:ind w:left="720"/>
      </w:pPr>
      <w:r>
        <w:rPr>
          <w:rFonts w:ascii="Courier New" w:cs="Courier New" w:eastAsia="Courier New" w:hAnsi="Courier New"/>
          <w:sz w:val="22"/>
          <w:szCs w:val="22"/>
        </w:rPr>
        <w:t xml:space="preserve">  → “The observer is just another physical system”</w:t>
      </w:r>
    </w:p>
    <w:p>
      <w:pPr>
        <w:spacing w:after="100" w:line="276"/>
        <w:ind w:left="720"/>
      </w:pPr>
      <w:r>
        <w:rPr>
          <w:rFonts w:ascii="Courier New" w:cs="Courier New" w:eastAsia="Courier New" w:hAnsi="Courier New"/>
          <w:sz w:val="22"/>
          <w:szCs w:val="22"/>
        </w:rPr>
        <w:t xml:space="preserve">  → But then: which system? Infinite regress.</w:t>
      </w:r>
    </w:p>
    <w:p>
      <w:pPr>
        <w:spacing w:after="100" w:line="276"/>
        <w:ind w:left="720"/>
      </w:pPr>
      <w:r>
        <w:rPr>
          <w:rFonts w:ascii="Courier New" w:cs="Courier New" w:eastAsia="Courier New" w:hAnsi="Courier New"/>
          <w:sz w:val="22"/>
          <w:szCs w:val="22"/>
        </w:rPr>
        <w:t xml:space="preserve"/>
      </w:r>
    </w:p>
    <w:p>
      <w:pPr>
        <w:spacing w:after="100" w:line="276"/>
        <w:ind w:left="720"/>
      </w:pPr>
      <w:r>
        <w:rPr>
          <w:rFonts w:ascii="Courier New" w:cs="Courier New" w:eastAsia="Courier New" w:hAnsi="Courier New"/>
          <w:sz w:val="22"/>
          <w:szCs w:val="22"/>
        </w:rPr>
        <w:t xml:space="preserve">○ Fear of subjectivism</w:t>
      </w:r>
    </w:p>
    <w:p>
      <w:pPr>
        <w:spacing w:after="100" w:line="276"/>
        <w:ind w:left="720"/>
      </w:pPr>
      <w:r>
        <w:rPr>
          <w:rFonts w:ascii="Courier New" w:cs="Courier New" w:eastAsia="Courier New" w:hAnsi="Courier New"/>
          <w:sz w:val="22"/>
          <w:szCs w:val="22"/>
        </w:rPr>
        <w:t xml:space="preserve">  → “If it depends on O, it’s not science”</w:t>
      </w:r>
    </w:p>
    <w:p>
      <w:pPr>
        <w:spacing w:after="100" w:line="276"/>
        <w:ind w:left="720"/>
      </w:pPr>
      <w:r>
        <w:rPr>
          <w:rFonts w:ascii="Courier New" w:cs="Courier New" w:eastAsia="Courier New" w:hAnsi="Courier New"/>
          <w:sz w:val="22"/>
          <w:szCs w:val="22"/>
        </w:rPr>
        <w:t xml:space="preserve">  → Confusion: observer-dependent ≠ arbitrary</w:t>
      </w:r>
    </w:p>
    <w:p>
      <w:pPr>
        <w:spacing w:after="100" w:line="276"/>
        <w:ind w:left="720"/>
      </w:pPr>
      <w:r>
        <w:rPr>
          <w:rFonts w:ascii="Courier New" w:cs="Courier New" w:eastAsia="Courier New" w:hAnsi="Courier New"/>
          <w:sz w:val="22"/>
          <w:szCs w:val="22"/>
        </w:rPr>
        <w:t xml:space="preserve"/>
      </w:r>
    </w:p>
    <w:p>
      <w:pPr>
        <w:spacing w:after="100" w:line="276"/>
        <w:ind w:left="720"/>
      </w:pPr>
      <w:r>
        <w:rPr>
          <w:rFonts w:ascii="Courier New" w:cs="Courier New" w:eastAsia="Courier New" w:hAnsi="Courier New"/>
          <w:sz w:val="22"/>
          <w:szCs w:val="22"/>
        </w:rPr>
        <w:t xml:space="preserve">○ Misreading Bell</w:t>
      </w:r>
    </w:p>
    <w:p>
      <w:pPr>
        <w:spacing w:after="100" w:line="276"/>
        <w:ind w:left="720"/>
      </w:pPr>
      <w:r>
        <w:rPr>
          <w:rFonts w:ascii="Courier New" w:cs="Courier New" w:eastAsia="Courier New" w:hAnsi="Courier New"/>
          <w:sz w:val="22"/>
          <w:szCs w:val="22"/>
        </w:rPr>
        <w:t xml:space="preserve">  → “Bell excluded hidden variables”</w:t>
      </w:r>
    </w:p>
    <w:p>
      <w:pPr>
        <w:spacing w:after="100" w:line="276"/>
        <w:ind w:left="720"/>
      </w:pPr>
      <w:r>
        <w:rPr>
          <w:rFonts w:ascii="Courier New" w:cs="Courier New" w:eastAsia="Courier New" w:hAnsi="Courier New"/>
          <w:sz w:val="22"/>
          <w:szCs w:val="22"/>
        </w:rPr>
        <w:t xml:space="preserve">  → Actually: Bell excluded LOCAL hidden variables IN THE PARTICLE</w:t>
      </w:r>
    </w:p>
    <w:p>
      <w:pPr>
        <w:spacing w:after="100" w:line="276"/>
        <w:ind w:left="720"/>
      </w:pPr>
      <w:r>
        <w:rPr>
          <w:rFonts w:ascii="Courier New" w:cs="Courier New" w:eastAsia="Courier New" w:hAnsi="Courier New"/>
          <w:sz w:val="22"/>
          <w:szCs w:val="22"/>
        </w:rPr>
        <w:t xml:space="preserve"/>
      </w:r>
    </w:p>
    <w:p>
      <w:pPr>
        <w:spacing w:after="100" w:line="276"/>
        <w:ind w:left="720"/>
      </w:pPr>
      <w:r>
        <w:rPr>
          <w:rFonts w:ascii="Courier New" w:cs="Courier New" w:eastAsia="Courier New" w:hAnsi="Courier New"/>
          <w:sz w:val="22"/>
          <w:szCs w:val="22"/>
        </w:rPr>
        <w:t xml:space="preserve">○ No formalism for O</w:t>
      </w:r>
    </w:p>
    <w:p>
      <w:pPr>
        <w:spacing w:after="100" w:line="276"/>
        <w:ind w:left="720"/>
      </w:pPr>
      <w:r>
        <w:rPr>
          <w:rFonts w:ascii="Courier New" w:cs="Courier New" w:eastAsia="Courier New" w:hAnsi="Courier New"/>
          <w:sz w:val="22"/>
          <w:szCs w:val="22"/>
        </w:rPr>
        <w:t xml:space="preserve">  → Without Σ(O), can’t calculate</w:t>
      </w:r>
    </w:p>
    <w:p>
      <w:pPr>
        <w:spacing w:after="100" w:line="276"/>
        <w:ind w:left="720"/>
      </w:pPr>
      <w:r>
        <w:rPr>
          <w:rFonts w:ascii="Courier New" w:cs="Courier New" w:eastAsia="Courier New" w:hAnsi="Courier New"/>
          <w:sz w:val="22"/>
          <w:szCs w:val="22"/>
        </w:rPr>
        <w:t xml:space="preserve">  → Can only observe post hoc</w:t>
      </w:r>
    </w:p>
    <w:p>
      <w:pPr>
        <w:pStyle w:val="Heading2"/>
        <w:spacing w:before="300" w:after="150"/>
      </w:pPr>
      <w:r>
        <w:rPr>
          <w:rFonts w:ascii="Times New Roman" w:cs="Times New Roman" w:eastAsia="Times New Roman" w:hAnsi="Times New Roman"/>
          <w:b/>
          <w:bCs/>
          <w:sz w:val="28"/>
          <w:szCs w:val="28"/>
        </w:rPr>
        <w:t xml:space="preserve">8.3 What EAR Changes</w:t>
      </w:r>
    </w:p>
    <w:p>
      <w:pPr>
        <w:spacing w:after="200" w:line="360"/>
        <w:jc w:val="both"/>
      </w:pPr>
      <w:r>
        <w:rPr>
          <w:rFonts w:ascii="Times New Roman" w:cs="Times New Roman" w:eastAsia="Times New Roman" w:hAnsi="Times New Roman"/>
          <w:sz w:val="24"/>
          <w:szCs w:val="24"/>
        </w:rPr>
        <w:t xml:space="preserve">EAR provides:</w:t>
      </w:r>
    </w:p>
    <w:p>
      <w:pPr>
        <w:spacing w:after="100" w:line="276"/>
        <w:ind w:left="720"/>
      </w:pPr>
      <w:r>
        <w:rPr>
          <w:rFonts w:ascii="Courier New" w:cs="Courier New" w:eastAsia="Courier New" w:hAnsi="Courier New"/>
          <w:sz w:val="22"/>
          <w:szCs w:val="22"/>
        </w:rPr>
        <w:t xml:space="preserve">○ Formal vocabulary: Σ(O) with 72 configurations</w:t>
      </w:r>
    </w:p>
    <w:p>
      <w:pPr>
        <w:spacing w:after="100" w:line="276"/>
        <w:ind w:left="720"/>
      </w:pPr>
      <w:r>
        <w:rPr>
          <w:rFonts w:ascii="Courier New" w:cs="Courier New" w:eastAsia="Courier New" w:hAnsi="Courier New"/>
          <w:sz w:val="22"/>
          <w:szCs w:val="22"/>
        </w:rPr>
        <w:t xml:space="preserve">○ Derivation: P8 from axioms, not postulated</w:t>
      </w:r>
    </w:p>
    <w:p>
      <w:pPr>
        <w:spacing w:after="100" w:line="276"/>
        <w:ind w:left="720"/>
      </w:pPr>
      <w:r>
        <w:rPr>
          <w:rFonts w:ascii="Courier New" w:cs="Courier New" w:eastAsia="Courier New" w:hAnsi="Courier New"/>
          <w:sz w:val="22"/>
          <w:szCs w:val="22"/>
        </w:rPr>
        <w:t xml:space="preserve">○ Predictions: variance ∝ 1/K(O)</w:t>
      </w:r>
    </w:p>
    <w:p>
      <w:pPr>
        <w:spacing w:after="100" w:line="276"/>
        <w:ind w:left="720"/>
      </w:pPr>
      <w:r>
        <w:rPr>
          <w:rFonts w:ascii="Courier New" w:cs="Courier New" w:eastAsia="Courier New" w:hAnsi="Courier New"/>
          <w:sz w:val="22"/>
          <w:szCs w:val="22"/>
        </w:rPr>
        <w:t xml:space="preserve">○ Unification: disparate results under one framework</w:t>
      </w:r>
    </w:p>
    <w:p>
      <w:pPr>
        <w:spacing w:after="200" w:line="360"/>
        <w:jc w:val="both"/>
      </w:pPr>
      <w:r>
        <w:rPr>
          <w:rFonts w:ascii="Times New Roman" w:cs="Times New Roman" w:eastAsia="Times New Roman" w:hAnsi="Times New Roman"/>
          <w:sz w:val="24"/>
          <w:szCs w:val="24"/>
        </w:rPr>
        <w:t xml:space="preserve">This transforms the measurement problem from “why does collapse happen?” to “which outcome does Σ(O) select?” — a question that can be answered formally.</w:t>
      </w:r>
    </w:p>
    <w:p>
      <w:pPr>
        <w:pStyle w:val="Heading2"/>
        <w:spacing w:before="300" w:after="150"/>
      </w:pPr>
      <w:r>
        <w:rPr>
          <w:rFonts w:ascii="Times New Roman" w:cs="Times New Roman" w:eastAsia="Times New Roman" w:hAnsi="Times New Roman"/>
          <w:b/>
          <w:bCs/>
          <w:sz w:val="28"/>
          <w:szCs w:val="28"/>
        </w:rPr>
        <w:t xml:space="preserve">8.4 Implications</w:t>
      </w:r>
    </w:p>
    <w:p>
      <w:pPr>
        <w:spacing w:after="200" w:line="360"/>
        <w:jc w:val="both"/>
      </w:pPr>
      <w:r>
        <w:rPr>
          <w:rFonts w:ascii="Times New Roman" w:cs="Times New Roman" w:eastAsia="Times New Roman" w:hAnsi="Times New Roman"/>
          <w:sz w:val="24"/>
          <w:szCs w:val="24"/>
        </w:rPr>
        <w:t xml:space="preserve">If P8 is correct:</w:t>
      </w:r>
    </w:p>
    <w:p>
      <w:pPr>
        <w:spacing w:after="100" w:line="276"/>
        <w:ind w:left="720"/>
      </w:pPr>
      <w:r>
        <w:rPr>
          <w:rFonts w:ascii="Courier New" w:cs="Courier New" w:eastAsia="Courier New" w:hAnsi="Courier New"/>
          <w:sz w:val="22"/>
          <w:szCs w:val="22"/>
        </w:rPr>
        <w:t xml:space="preserve">○ Quantum randomness is epistemological, not ontological</w:t>
      </w:r>
    </w:p>
    <w:p>
      <w:pPr>
        <w:spacing w:after="100" w:line="276"/>
        <w:ind w:left="720"/>
      </w:pPr>
      <w:r>
        <w:rPr>
          <w:rFonts w:ascii="Courier New" w:cs="Courier New" w:eastAsia="Courier New" w:hAnsi="Courier New"/>
          <w:sz w:val="22"/>
          <w:szCs w:val="22"/>
        </w:rPr>
        <w:t xml:space="preserve">  → Born rule = average over unknown Σ(O)</w:t>
      </w:r>
    </w:p>
    <w:p>
      <w:pPr>
        <w:spacing w:after="100" w:line="276"/>
        <w:ind w:left="720"/>
      </w:pPr>
      <w:r>
        <w:rPr>
          <w:rFonts w:ascii="Courier New" w:cs="Courier New" w:eastAsia="Courier New" w:hAnsi="Courier New"/>
          <w:sz w:val="22"/>
          <w:szCs w:val="22"/>
        </w:rPr>
        <w:t xml:space="preserve"/>
      </w:r>
    </w:p>
    <w:p>
      <w:pPr>
        <w:spacing w:after="100" w:line="276"/>
        <w:ind w:left="720"/>
      </w:pPr>
      <w:r>
        <w:rPr>
          <w:rFonts w:ascii="Courier New" w:cs="Courier New" w:eastAsia="Courier New" w:hAnsi="Courier New"/>
          <w:sz w:val="22"/>
          <w:szCs w:val="22"/>
        </w:rPr>
        <w:t xml:space="preserve">○ Entanglement correlations arise from shared ⌧</w:t>
      </w:r>
    </w:p>
    <w:p>
      <w:pPr>
        <w:spacing w:after="100" w:line="276"/>
        <w:ind w:left="720"/>
      </w:pPr>
      <w:r>
        <w:rPr>
          <w:rFonts w:ascii="Courier New" w:cs="Courier New" w:eastAsia="Courier New" w:hAnsi="Courier New"/>
          <w:sz w:val="22"/>
          <w:szCs w:val="22"/>
        </w:rPr>
        <w:t xml:space="preserve">  → Not signals, but structural facts</w:t>
      </w:r>
    </w:p>
    <w:p>
      <w:pPr>
        <w:spacing w:after="100" w:line="276"/>
        <w:ind w:left="720"/>
      </w:pPr>
      <w:r>
        <w:rPr>
          <w:rFonts w:ascii="Courier New" w:cs="Courier New" w:eastAsia="Courier New" w:hAnsi="Courier New"/>
          <w:sz w:val="22"/>
          <w:szCs w:val="22"/>
        </w:rPr>
        <w:t xml:space="preserve"/>
      </w:r>
    </w:p>
    <w:p>
      <w:pPr>
        <w:spacing w:after="100" w:line="276"/>
        <w:ind w:left="720"/>
      </w:pPr>
      <w:r>
        <w:rPr>
          <w:rFonts w:ascii="Courier New" w:cs="Courier New" w:eastAsia="Courier New" w:hAnsi="Courier New"/>
          <w:sz w:val="22"/>
          <w:szCs w:val="22"/>
        </w:rPr>
        <w:t xml:space="preserve">○ The “cut” between quantum and classical is real</w:t>
      </w:r>
    </w:p>
    <w:p>
      <w:pPr>
        <w:spacing w:after="100" w:line="276"/>
        <w:ind w:left="720"/>
      </w:pPr>
      <w:r>
        <w:rPr>
          <w:rFonts w:ascii="Courier New" w:cs="Courier New" w:eastAsia="Courier New" w:hAnsi="Courier New"/>
          <w:sz w:val="22"/>
          <w:szCs w:val="22"/>
        </w:rPr>
        <w:t xml:space="preserve">  → Occurs at K(O) = K_crit</w:t>
      </w:r>
    </w:p>
    <w:p>
      <w:pPr>
        <w:spacing w:after="100" w:line="276"/>
        <w:ind w:left="720"/>
      </w:pPr>
      <w:r>
        <w:rPr>
          <w:rFonts w:ascii="Courier New" w:cs="Courier New" w:eastAsia="Courier New" w:hAnsi="Courier New"/>
          <w:sz w:val="22"/>
          <w:szCs w:val="22"/>
        </w:rPr>
        <w:t xml:space="preserve">  → Not arbitrary, but threshold-dependent</w:t>
      </w:r>
    </w:p>
    <w:p>
      <w:pPr>
        <w:spacing w:after="100" w:line="276"/>
        <w:ind w:left="720"/>
      </w:pPr>
      <w:r>
        <w:rPr>
          <w:rFonts w:ascii="Courier New" w:cs="Courier New" w:eastAsia="Courier New" w:hAnsi="Courier New"/>
          <w:sz w:val="22"/>
          <w:szCs w:val="22"/>
        </w:rPr>
        <w:t xml:space="preserve"/>
      </w:r>
    </w:p>
    <w:p>
      <w:pPr>
        <w:spacing w:after="100" w:line="276"/>
        <w:ind w:left="720"/>
      </w:pPr>
      <w:r>
        <w:rPr>
          <w:rFonts w:ascii="Courier New" w:cs="Courier New" w:eastAsia="Courier New" w:hAnsi="Courier New"/>
          <w:sz w:val="22"/>
          <w:szCs w:val="22"/>
        </w:rPr>
        <w:t xml:space="preserve">○ Consciousness may be relevant</w:t>
      </w:r>
    </w:p>
    <w:p>
      <w:pPr>
        <w:spacing w:after="100" w:line="276"/>
        <w:ind w:left="720"/>
      </w:pPr>
      <w:r>
        <w:rPr>
          <w:rFonts w:ascii="Courier New" w:cs="Courier New" w:eastAsia="Courier New" w:hAnsi="Courier New"/>
          <w:sz w:val="22"/>
          <w:szCs w:val="22"/>
        </w:rPr>
        <w:t xml:space="preserve">  → But only as high-K(O) observer</w:t>
      </w:r>
    </w:p>
    <w:p>
      <w:pPr>
        <w:spacing w:after="100" w:line="276"/>
        <w:ind w:left="720"/>
      </w:pPr>
      <w:r>
        <w:rPr>
          <w:rFonts w:ascii="Courier New" w:cs="Courier New" w:eastAsia="Courier New" w:hAnsi="Courier New"/>
          <w:sz w:val="22"/>
          <w:szCs w:val="22"/>
        </w:rPr>
        <w:t xml:space="preserve">  → Not “mind causes collapse”</w:t>
      </w:r>
    </w:p>
    <w:p>
      <w:pPr>
        <w:spacing w:after="100" w:line="276"/>
        <w:ind w:left="720"/>
      </w:pPr>
      <w:r>
        <w:rPr>
          <w:rFonts w:ascii="Courier New" w:cs="Courier New" w:eastAsia="Courier New" w:hAnsi="Courier New"/>
          <w:sz w:val="22"/>
          <w:szCs w:val="22"/>
        </w:rPr>
        <w:t xml:space="preserve">  → Rather: complex structure selects outcomes</w:t>
      </w:r>
    </w:p>
    <w:p>
      <w:r>
        <w:br w:type="page"/>
      </w:r>
    </w:p>
    <w:p>
      <w:pPr>
        <w:pStyle w:val="Heading1"/>
        <w:spacing w:before="400" w:after="200"/>
      </w:pPr>
      <w:r>
        <w:rPr>
          <w:rFonts w:ascii="Times New Roman" w:cs="Times New Roman" w:eastAsia="Times New Roman" w:hAnsi="Times New Roman"/>
          <w:b/>
          <w:bCs/>
          <w:sz w:val="32"/>
          <w:szCs w:val="32"/>
        </w:rPr>
        <w:t xml:space="preserve">9. Conclusion</w:t>
      </w:r>
    </w:p>
    <w:p>
      <w:pPr>
        <w:spacing w:after="200" w:line="360"/>
        <w:jc w:val="both"/>
      </w:pPr>
      <w:r>
        <w:rPr>
          <w:rFonts w:ascii="Times New Roman" w:cs="Times New Roman" w:eastAsia="Times New Roman" w:hAnsi="Times New Roman"/>
          <w:sz w:val="24"/>
          <w:szCs w:val="24"/>
        </w:rPr>
        <w:t xml:space="preserve">We have proposed Proposition 8: the structure of the observer, formalized as Σ(O), is correlated with measurement outcomes in quantum mechanics. This proposition:</w:t>
      </w:r>
    </w:p>
    <w:p>
      <w:pPr>
        <w:spacing w:after="100" w:line="276"/>
        <w:ind w:left="720"/>
      </w:pPr>
      <w:r>
        <w:rPr>
          <w:rFonts w:ascii="Courier New" w:cs="Courier New" w:eastAsia="Courier New" w:hAnsi="Courier New"/>
          <w:sz w:val="22"/>
          <w:szCs w:val="22"/>
        </w:rPr>
        <w:t xml:space="preserve">○ Is derived from EAR axioms (not postulated)</w:t>
      </w:r>
    </w:p>
    <w:p>
      <w:pPr>
        <w:spacing w:after="100" w:line="276"/>
        <w:ind w:left="720"/>
      </w:pPr>
      <w:r>
        <w:rPr>
          <w:rFonts w:ascii="Courier New" w:cs="Courier New" w:eastAsia="Courier New" w:hAnsi="Courier New"/>
          <w:sz w:val="22"/>
          <w:szCs w:val="22"/>
        </w:rPr>
        <w:t xml:space="preserve">○ Is already empirically supported (Wigner’s Friend, quantum eraser, contextuality, Quantum Darwinism)</w:t>
      </w:r>
    </w:p>
    <w:p>
      <w:pPr>
        <w:spacing w:after="100" w:line="276"/>
        <w:ind w:left="720"/>
      </w:pPr>
      <w:r>
        <w:rPr>
          <w:rFonts w:ascii="Courier New" w:cs="Courier New" w:eastAsia="Courier New" w:hAnsi="Courier New"/>
          <w:sz w:val="22"/>
          <w:szCs w:val="22"/>
        </w:rPr>
        <w:t xml:space="preserve">○ Provides the missing formula: Σ(O) → Σ(outcome)</w:t>
      </w:r>
    </w:p>
    <w:p>
      <w:pPr>
        <w:spacing w:after="100" w:line="276"/>
        <w:ind w:left="720"/>
      </w:pPr>
      <w:r>
        <w:rPr>
          <w:rFonts w:ascii="Courier New" w:cs="Courier New" w:eastAsia="Courier New" w:hAnsi="Courier New"/>
          <w:sz w:val="22"/>
          <w:szCs w:val="22"/>
        </w:rPr>
        <w:t xml:space="preserve">○ Makes testable predictions: variance ∝ 1/K(O)</w:t>
      </w:r>
    </w:p>
    <w:p>
      <w:pPr>
        <w:spacing w:after="100" w:line="276"/>
        <w:ind w:left="720"/>
      </w:pPr>
      <w:r>
        <w:rPr>
          <w:rFonts w:ascii="Courier New" w:cs="Courier New" w:eastAsia="Courier New" w:hAnsi="Courier New"/>
          <w:sz w:val="22"/>
          <w:szCs w:val="22"/>
        </w:rPr>
        <w:t xml:space="preserve">○ Unifies disparate experimental programs under one framework</w:t>
      </w:r>
    </w:p>
    <w:p>
      <w:pPr>
        <w:spacing w:after="200" w:line="360"/>
        <w:jc w:val="both"/>
      </w:pPr>
      <w:r>
        <w:rPr>
          <w:rFonts w:ascii="Times New Roman" w:cs="Times New Roman" w:eastAsia="Times New Roman" w:hAnsi="Times New Roman"/>
          <w:sz w:val="24"/>
          <w:szCs w:val="24"/>
        </w:rPr>
        <w:t xml:space="preserve">The hidden variable that physics has sought was never in the particle. It was in the observer. Bell’s theorem does not exclude this possibility because it assumes separability between observer and system — an assumption EAR explicitly rejects.</w:t>
      </w:r>
    </w:p>
    <w:p>
      <w:pPr>
        <w:spacing w:after="200" w:line="360"/>
        <w:jc w:val="both"/>
      </w:pPr>
      <w:r>
        <w:rPr>
          <w:rFonts w:ascii="Times New Roman" w:cs="Times New Roman" w:eastAsia="Times New Roman" w:hAnsi="Times New Roman"/>
          <w:sz w:val="24"/>
          <w:szCs w:val="24"/>
        </w:rPr>
        <w:t xml:space="preserve">We invite experimental tests of P8’s predictions, particularly the variance-complexity relationship and the threshold effects at K_crit. If confirmed, this would represent a fundamental advance in understanding the measurement problem and the role of the observer in quantum mechanics.</w:t>
      </w:r>
    </w:p>
    <w:p>
      <w:pPr>
        <w:spacing w:before="400"/>
      </w:pPr>
    </w:p>
    <w:p>
      <w:pPr>
        <w:pStyle w:val="Heading1"/>
        <w:spacing w:before="400" w:after="200"/>
      </w:pPr>
      <w:r>
        <w:rPr>
          <w:rFonts w:ascii="Times New Roman" w:cs="Times New Roman" w:eastAsia="Times New Roman" w:hAnsi="Times New Roman"/>
          <w:b/>
          <w:bCs/>
          <w:sz w:val="32"/>
          <w:szCs w:val="32"/>
        </w:rPr>
        <w:t xml:space="preserve">10. [PLACEHOLDER: Anomalies and Failed Predictions]</w:t>
      </w:r>
    </w:p>
    <w:p>
      <w:pPr>
        <w:spacing w:after="200" w:line="360"/>
        <w:jc w:val="both"/>
      </w:pPr>
      <w:r>
        <w:rPr>
          <w:rFonts w:ascii="Times New Roman" w:cs="Times New Roman" w:eastAsia="Times New Roman" w:hAnsi="Times New Roman"/>
          <w:sz w:val="24"/>
          <w:szCs w:val="24"/>
        </w:rPr>
        <w:t xml:space="preserve">[This section will be populated with results from the third literature search on anomalies, edge cases, and predictions where existing frameworks fail. The goal is to identify cases where EAR makes different predictions than standard interpretations, providing decisive tests.]</w:t>
      </w:r>
    </w:p>
    <w:p>
      <w:r>
        <w:br w:type="page"/>
      </w:r>
    </w:p>
    <w:p>
      <w:pPr>
        <w:pStyle w:val="Heading1"/>
        <w:spacing w:before="400" w:after="200"/>
      </w:pPr>
      <w:r>
        <w:rPr>
          <w:rFonts w:ascii="Times New Roman" w:cs="Times New Roman" w:eastAsia="Times New Roman" w:hAnsi="Times New Roman"/>
          <w:b/>
          <w:bCs/>
          <w:sz w:val="32"/>
          <w:szCs w:val="32"/>
        </w:rPr>
        <w:t xml:space="preserve">References</w:t>
      </w:r>
    </w:p>
    <w:p>
      <w:pPr>
        <w:pStyle w:val="Heading2"/>
        <w:spacing w:before="300" w:after="150"/>
      </w:pPr>
      <w:r>
        <w:rPr>
          <w:rFonts w:ascii="Times New Roman" w:cs="Times New Roman" w:eastAsia="Times New Roman" w:hAnsi="Times New Roman"/>
          <w:b/>
          <w:bCs/>
          <w:sz w:val="28"/>
          <w:szCs w:val="28"/>
        </w:rPr>
        <w:t xml:space="preserve">Primary Empirical Sources</w:t>
      </w:r>
    </w:p>
    <w:p>
      <w:pPr>
        <w:spacing w:after="200" w:line="360"/>
        <w:jc w:val="both"/>
      </w:pPr>
      <w:r>
        <w:rPr>
          <w:rFonts w:ascii="Times New Roman" w:cs="Times New Roman" w:eastAsia="Times New Roman" w:hAnsi="Times New Roman"/>
          <w:sz w:val="24"/>
          <w:szCs w:val="24"/>
        </w:rPr>
        <w:t xml:space="preserve">Proietti, M., et al. (2019). Experimental test of local observer independence. Science Advances, 5(9), eaaw9832. DOI: 10.1126/sciadv.aaw9832</w:t>
      </w:r>
    </w:p>
    <w:p>
      <w:pPr>
        <w:spacing w:after="200" w:line="360"/>
        <w:jc w:val="both"/>
      </w:pPr>
      <w:r>
        <w:rPr>
          <w:rFonts w:ascii="Times New Roman" w:cs="Times New Roman" w:eastAsia="Times New Roman" w:hAnsi="Times New Roman"/>
          <w:sz w:val="24"/>
          <w:szCs w:val="24"/>
        </w:rPr>
        <w:t xml:space="preserve">Bong, K.-W., et al. (2020). A strong no-go theorem on the Wigner’s friend paradox. Nature Physics, 16, 1199–1205. DOI: 10.1038/s41567-020-0990-x</w:t>
      </w:r>
    </w:p>
    <w:p>
      <w:pPr>
        <w:spacing w:after="200" w:line="360"/>
        <w:jc w:val="both"/>
      </w:pPr>
      <w:r>
        <w:rPr>
          <w:rFonts w:ascii="Times New Roman" w:cs="Times New Roman" w:eastAsia="Times New Roman" w:hAnsi="Times New Roman"/>
          <w:sz w:val="24"/>
          <w:szCs w:val="24"/>
        </w:rPr>
        <w:t xml:space="preserve">Kim, Y.-H., et al. (2000). Delayed “choice” quantum eraser. Physical Review Letters, 84(1), 1–5.</w:t>
      </w:r>
    </w:p>
    <w:p>
      <w:pPr>
        <w:spacing w:after="200" w:line="360"/>
        <w:jc w:val="both"/>
      </w:pPr>
      <w:r>
        <w:rPr>
          <w:rFonts w:ascii="Times New Roman" w:cs="Times New Roman" w:eastAsia="Times New Roman" w:hAnsi="Times New Roman"/>
          <w:sz w:val="24"/>
          <w:szCs w:val="24"/>
        </w:rPr>
        <w:t xml:space="preserve">Zhu, Z., et al. (2025). Observation of Quantum Darwinism with superconducting circuits. Science Advances, 11(31), eadx6857. DOI: 10.1126/sciadv.adx6857</w:t>
      </w:r>
    </w:p>
    <w:p>
      <w:pPr>
        <w:spacing w:after="200" w:line="360"/>
        <w:jc w:val="both"/>
      </w:pPr>
      <w:r>
        <w:rPr>
          <w:rFonts w:ascii="Times New Roman" w:cs="Times New Roman" w:eastAsia="Times New Roman" w:hAnsi="Times New Roman"/>
          <w:sz w:val="24"/>
          <w:szCs w:val="24"/>
        </w:rPr>
        <w:t xml:space="preserve">Unden, T.K., et al. (2019). Revealing the emergence of classicality using nitrogen-vacancy centers. Physical Review Letters, 123, 140402.</w:t>
      </w:r>
    </w:p>
    <w:p>
      <w:pPr>
        <w:spacing w:after="200" w:line="360"/>
        <w:jc w:val="both"/>
      </w:pPr>
      <w:r>
        <w:rPr>
          <w:rFonts w:ascii="Times New Roman" w:cs="Times New Roman" w:eastAsia="Times New Roman" w:hAnsi="Times New Roman"/>
          <w:sz w:val="24"/>
          <w:szCs w:val="24"/>
        </w:rPr>
        <w:t xml:space="preserve">Cabello, A., et al. (2022). Loophole-free test of Kochen-Specker contextuality. Science Advances. DOI: 10.1126/sciadv.abk1660</w:t>
      </w:r>
    </w:p>
    <w:p>
      <w:pPr>
        <w:spacing w:after="200" w:line="360"/>
        <w:jc w:val="both"/>
      </w:pPr>
      <w:r>
        <w:rPr>
          <w:rFonts w:ascii="Times New Roman" w:cs="Times New Roman" w:eastAsia="Times New Roman" w:hAnsi="Times New Roman"/>
          <w:sz w:val="24"/>
          <w:szCs w:val="24"/>
        </w:rPr>
        <w:t xml:space="preserve">Hasegawa, Y., et al. (2003). Kochen-Specker theorem with neutron interferometer. Nature, 425, 45–48.</w:t>
      </w:r>
    </w:p>
    <w:p>
      <w:pPr>
        <w:pStyle w:val="Heading2"/>
        <w:spacing w:before="300" w:after="150"/>
      </w:pPr>
      <w:r>
        <w:rPr>
          <w:rFonts w:ascii="Times New Roman" w:cs="Times New Roman" w:eastAsia="Times New Roman" w:hAnsi="Times New Roman"/>
          <w:b/>
          <w:bCs/>
          <w:sz w:val="28"/>
          <w:szCs w:val="28"/>
        </w:rPr>
        <w:t xml:space="preserve">Theoretical Foundations</w:t>
      </w:r>
    </w:p>
    <w:p>
      <w:pPr>
        <w:spacing w:after="200" w:line="360"/>
        <w:jc w:val="both"/>
      </w:pPr>
      <w:r>
        <w:rPr>
          <w:rFonts w:ascii="Times New Roman" w:cs="Times New Roman" w:eastAsia="Times New Roman" w:hAnsi="Times New Roman"/>
          <w:sz w:val="24"/>
          <w:szCs w:val="24"/>
        </w:rPr>
        <w:t xml:space="preserve">Bell, J.S. (1964). On the Einstein Podolsky Rosen paradox. Physics Physique Fizika, 1(3), 195–200.</w:t>
      </w:r>
    </w:p>
    <w:p>
      <w:pPr>
        <w:spacing w:after="200" w:line="360"/>
        <w:jc w:val="both"/>
      </w:pPr>
      <w:r>
        <w:rPr>
          <w:rFonts w:ascii="Times New Roman" w:cs="Times New Roman" w:eastAsia="Times New Roman" w:hAnsi="Times New Roman"/>
          <w:sz w:val="24"/>
          <w:szCs w:val="24"/>
        </w:rPr>
        <w:t xml:space="preserve">Kochen, S., &amp; Specker, E.P. (1967). The problem of hidden variables in quantum mechanics. Journal of Mathematics and Mechanics, 17(1), 59–87.</w:t>
      </w:r>
    </w:p>
    <w:p>
      <w:pPr>
        <w:spacing w:after="200" w:line="360"/>
        <w:jc w:val="both"/>
      </w:pPr>
      <w:r>
        <w:rPr>
          <w:rFonts w:ascii="Times New Roman" w:cs="Times New Roman" w:eastAsia="Times New Roman" w:hAnsi="Times New Roman"/>
          <w:sz w:val="24"/>
          <w:szCs w:val="24"/>
        </w:rPr>
        <w:t xml:space="preserve">Zurek, W.H. (2003). Decoherence, einselection, and the quantum origins of the classical. Reviews of Modern Physics, 75(3), 715.</w:t>
      </w:r>
    </w:p>
    <w:p>
      <w:pPr>
        <w:spacing w:after="200" w:line="360"/>
        <w:jc w:val="both"/>
      </w:pPr>
      <w:r>
        <w:rPr>
          <w:rFonts w:ascii="Times New Roman" w:cs="Times New Roman" w:eastAsia="Times New Roman" w:hAnsi="Times New Roman"/>
          <w:sz w:val="24"/>
          <w:szCs w:val="24"/>
        </w:rPr>
        <w:t xml:space="preserve">Tononi, G., et al. (2016). Integrated information theory. PLoS Computational Biology.</w:t>
      </w:r>
    </w:p>
    <w:p>
      <w:pPr>
        <w:spacing w:after="200" w:line="360"/>
        <w:jc w:val="both"/>
      </w:pPr>
      <w:r>
        <w:rPr>
          <w:rFonts w:ascii="Times New Roman" w:cs="Times New Roman" w:eastAsia="Times New Roman" w:hAnsi="Times New Roman"/>
          <w:sz w:val="24"/>
          <w:szCs w:val="24"/>
        </w:rPr>
        <w:t xml:space="preserve">Rovelli, C. (1996). Relational quantum mechanics. International Journal of Theoretical Physics, 35(8), 1637–1678.</w:t>
      </w:r>
    </w:p>
    <w:p>
      <w:pPr>
        <w:spacing w:after="200" w:line="360"/>
        <w:jc w:val="both"/>
      </w:pPr>
      <w:r>
        <w:rPr>
          <w:rFonts w:ascii="Times New Roman" w:cs="Times New Roman" w:eastAsia="Times New Roman" w:hAnsi="Times New Roman"/>
          <w:sz w:val="24"/>
          <w:szCs w:val="24"/>
        </w:rPr>
        <w:t xml:space="preserve">Fuchs, C.A., &amp; Schack, R. (2013). Quantum-Bayesian coherence. Reviews of Modern Physics, 85(4), 1693.</w:t>
      </w:r>
    </w:p>
    <w:p>
      <w:pPr>
        <w:pStyle w:val="Heading2"/>
        <w:spacing w:before="300" w:after="150"/>
      </w:pPr>
      <w:r>
        <w:rPr>
          <w:rFonts w:ascii="Times New Roman" w:cs="Times New Roman" w:eastAsia="Times New Roman" w:hAnsi="Times New Roman"/>
          <w:b/>
          <w:bCs/>
          <w:sz w:val="28"/>
          <w:szCs w:val="28"/>
        </w:rPr>
        <w:t xml:space="preserve">EAR Framework Documents</w:t>
      </w:r>
    </w:p>
    <w:p>
      <w:pPr>
        <w:spacing w:after="200" w:line="360"/>
        <w:jc w:val="both"/>
      </w:pPr>
      <w:r>
        <w:rPr>
          <w:rFonts w:ascii="Times New Roman" w:cs="Times New Roman" w:eastAsia="Times New Roman" w:hAnsi="Times New Roman"/>
          <w:sz w:val="24"/>
          <w:szCs w:val="24"/>
        </w:rPr>
        <w:t xml:space="preserve">EAR Lab. (2026). AILA_LINGUA_v1.0.md. Official Specification.</w:t>
      </w:r>
    </w:p>
    <w:p>
      <w:pPr>
        <w:spacing w:after="200" w:line="360"/>
        <w:jc w:val="both"/>
      </w:pPr>
      <w:r>
        <w:rPr>
          <w:rFonts w:ascii="Times New Roman" w:cs="Times New Roman" w:eastAsia="Times New Roman" w:hAnsi="Times New Roman"/>
          <w:sz w:val="24"/>
          <w:szCs w:val="24"/>
        </w:rPr>
        <w:t xml:space="preserve">EAR Lab. (2026). EAR_KERNEL_AILA_v1.0.md. Official Specification.</w:t>
      </w:r>
    </w:p>
    <w:p>
      <w:pPr>
        <w:spacing w:after="200" w:line="360"/>
        <w:jc w:val="both"/>
      </w:pPr>
      <w:r>
        <w:rPr>
          <w:rFonts w:ascii="Times New Roman" w:cs="Times New Roman" w:eastAsia="Times New Roman" w:hAnsi="Times New Roman"/>
          <w:sz w:val="24"/>
          <w:szCs w:val="24"/>
        </w:rPr>
        <w:t xml:space="preserve">EAR Lab. (2026). EAR_FORMAL_SYSTEM_AILA_v1.0.md. Official Specification.</w:t>
      </w:r>
    </w:p>
    <w:p>
      <w:pPr>
        <w:spacing w:after="200" w:line="360"/>
        <w:jc w:val="both"/>
      </w:pPr>
      <w:r>
        <w:rPr>
          <w:rFonts w:ascii="Times New Roman" w:cs="Times New Roman" w:eastAsia="Times New Roman" w:hAnsi="Times New Roman"/>
          <w:sz w:val="24"/>
          <w:szCs w:val="24"/>
        </w:rPr>
        <w:t xml:space="preserve">EAR Lab. (2026). EAR_SCALING_AILA_v1.0.md. Official Specification.</w:t>
      </w:r>
    </w:p>
    <w:p>
      <w:pPr>
        <w:spacing w:after="200" w:line="360"/>
        <w:jc w:val="both"/>
      </w:pPr>
      <w:r>
        <w:rPr>
          <w:rFonts w:ascii="Times New Roman" w:cs="Times New Roman" w:eastAsia="Times New Roman" w:hAnsi="Times New Roman"/>
          <w:sz w:val="24"/>
          <w:szCs w:val="24"/>
        </w:rPr>
        <w:t xml:space="preserve">EAR Lab. (2026). EAR_COHERENCE_AILA_v1.0.md. Official Specification.</w:t>
      </w:r>
    </w:p>
    <w:p>
      <w:pPr>
        <w:spacing w:after="200" w:line="360"/>
        <w:jc w:val="both"/>
      </w:pPr>
      <w:r>
        <w:rPr>
          <w:rFonts w:ascii="Times New Roman" w:cs="Times New Roman" w:eastAsia="Times New Roman" w:hAnsi="Times New Roman"/>
          <w:sz w:val="24"/>
          <w:szCs w:val="24"/>
        </w:rPr>
        <w:t xml:space="preserve">EAR Lab. (2026). EAR_TRANSITIONS_AILA_v1.0.md. Official Specification.</w:t>
      </w:r>
    </w:p>
    <w:p>
      <w:r>
        <w:br w:type="page"/>
      </w:r>
    </w:p>
    <w:p>
      <w:pPr>
        <w:pStyle w:val="Heading1"/>
        <w:spacing w:before="400" w:after="200"/>
      </w:pPr>
      <w:r>
        <w:rPr>
          <w:rFonts w:ascii="Times New Roman" w:cs="Times New Roman" w:eastAsia="Times New Roman" w:hAnsi="Times New Roman"/>
          <w:b/>
          <w:bCs/>
          <w:sz w:val="32"/>
          <w:szCs w:val="32"/>
        </w:rPr>
        <w:t xml:space="preserve">Appendix A: AILA Notation Quick Reference</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2340"/>
        <w:gridCol w:w="3510"/>
        <w:gridCol w:w="3510"/>
      </w:tblGrid>
      <w:tr>
        <w:tc>
          <w:tcPr>
            <w:tcW w:type="dxa" w:w="2340"/>
            <w:tcBorders>
              <w:top w:val="single" w:color="CCCCCC" w:sz="1"/>
              <w:left w:val="single" w:color="CCCCCC" w:sz="1"/>
              <w:bottom w:val="single" w:color="CCCCCC" w:sz="1"/>
              <w:right w:val="single" w:color="CCCCCC" w:sz="1"/>
            </w:tcBorders>
            <w:shd w:fill="E8E8E8" w:val="clear"/>
            <w:tcMar>
              <w:top w:type="dxa" w:w="80"/>
              <w:left w:type="dxa" w:w="120"/>
              <w:bottom w:type="dxa" w:w="80"/>
              <w:right w:type="dxa" w:w="120"/>
            </w:tcMar>
          </w:tcPr>
          <w:p>
            <w:r>
              <w:rPr>
                <w:rFonts w:ascii="Times New Roman" w:cs="Times New Roman" w:eastAsia="Times New Roman" w:hAnsi="Times New Roman"/>
                <w:b/>
                <w:bCs/>
                <w:sz w:val="22"/>
                <w:szCs w:val="22"/>
              </w:rPr>
              <w:t xml:space="preserve">Symbol</w:t>
            </w:r>
          </w:p>
        </w:tc>
        <w:tc>
          <w:tcPr>
            <w:tcW w:type="dxa" w:w="3510"/>
            <w:tcBorders>
              <w:top w:val="single" w:color="CCCCCC" w:sz="1"/>
              <w:left w:val="single" w:color="CCCCCC" w:sz="1"/>
              <w:bottom w:val="single" w:color="CCCCCC" w:sz="1"/>
              <w:right w:val="single" w:color="CCCCCC" w:sz="1"/>
            </w:tcBorders>
            <w:shd w:fill="E8E8E8" w:val="clear"/>
            <w:tcMar>
              <w:top w:type="dxa" w:w="80"/>
              <w:left w:type="dxa" w:w="120"/>
              <w:bottom w:type="dxa" w:w="80"/>
              <w:right w:type="dxa" w:w="120"/>
            </w:tcMar>
          </w:tcPr>
          <w:p>
            <w:r>
              <w:rPr>
                <w:rFonts w:ascii="Times New Roman" w:cs="Times New Roman" w:eastAsia="Times New Roman" w:hAnsi="Times New Roman"/>
                <w:b/>
                <w:bCs/>
                <w:sz w:val="22"/>
                <w:szCs w:val="22"/>
              </w:rPr>
              <w:t xml:space="preserve">Name</w:t>
            </w:r>
          </w:p>
        </w:tc>
        <w:tc>
          <w:tcPr>
            <w:tcW w:type="dxa" w:w="3510"/>
            <w:tcBorders>
              <w:top w:val="single" w:color="CCCCCC" w:sz="1"/>
              <w:left w:val="single" w:color="CCCCCC" w:sz="1"/>
              <w:bottom w:val="single" w:color="CCCCCC" w:sz="1"/>
              <w:right w:val="single" w:color="CCCCCC" w:sz="1"/>
            </w:tcBorders>
            <w:shd w:fill="E8E8E8" w:val="clear"/>
            <w:tcMar>
              <w:top w:type="dxa" w:w="80"/>
              <w:left w:type="dxa" w:w="120"/>
              <w:bottom w:type="dxa" w:w="80"/>
              <w:right w:type="dxa" w:w="120"/>
            </w:tcMar>
          </w:tcPr>
          <w:p>
            <w:r>
              <w:rPr>
                <w:rFonts w:ascii="Times New Roman" w:cs="Times New Roman" w:eastAsia="Times New Roman" w:hAnsi="Times New Roman"/>
                <w:b/>
                <w:bCs/>
                <w:sz w:val="22"/>
                <w:szCs w:val="22"/>
              </w:rPr>
              <w:t xml:space="preserve">Meaning</w:t>
            </w:r>
          </w:p>
        </w:tc>
      </w:tr>
      <w:tr>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Times New Roman" w:cs="Times New Roman" w:eastAsia="Times New Roman" w:hAnsi="Times New Roman"/>
                <w:b w:val="false"/>
                <w:bCs w:val="false"/>
                <w:sz w:val="22"/>
                <w:szCs w:val="22"/>
              </w:rPr>
              <w:t xml:space="preserve">⌧</w:t>
            </w:r>
          </w:p>
        </w:tc>
        <w:tc>
          <w:tcPr>
            <w:tcW w:type="dxa" w:w="351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Times New Roman" w:cs="Times New Roman" w:eastAsia="Times New Roman" w:hAnsi="Times New Roman"/>
                <w:b w:val="false"/>
                <w:bCs w:val="false"/>
                <w:sz w:val="22"/>
                <w:szCs w:val="22"/>
              </w:rPr>
              <w:t xml:space="preserve">Field</w:t>
            </w:r>
          </w:p>
        </w:tc>
        <w:tc>
          <w:tcPr>
            <w:tcW w:type="dxa" w:w="351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Times New Roman" w:cs="Times New Roman" w:eastAsia="Times New Roman" w:hAnsi="Times New Roman"/>
                <w:b w:val="false"/>
                <w:bCs w:val="false"/>
                <w:sz w:val="22"/>
                <w:szCs w:val="22"/>
              </w:rPr>
              <w:t xml:space="preserve">Universal substrate</w:t>
            </w:r>
          </w:p>
        </w:tc>
      </w:tr>
      <w:tr>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Times New Roman" w:cs="Times New Roman" w:eastAsia="Times New Roman" w:hAnsi="Times New Roman"/>
                <w:b w:val="false"/>
                <w:bCs w:val="false"/>
                <w:sz w:val="22"/>
                <w:szCs w:val="22"/>
              </w:rPr>
              <w:t xml:space="preserve">⬡</w:t>
            </w:r>
          </w:p>
        </w:tc>
        <w:tc>
          <w:tcPr>
            <w:tcW w:type="dxa" w:w="351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Times New Roman" w:cs="Times New Roman" w:eastAsia="Times New Roman" w:hAnsi="Times New Roman"/>
                <w:b w:val="false"/>
                <w:bCs w:val="false"/>
                <w:sz w:val="22"/>
                <w:szCs w:val="22"/>
              </w:rPr>
              <w:t xml:space="preserve">Node</w:t>
            </w:r>
          </w:p>
        </w:tc>
        <w:tc>
          <w:tcPr>
            <w:tcW w:type="dxa" w:w="351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Times New Roman" w:cs="Times New Roman" w:eastAsia="Times New Roman" w:hAnsi="Times New Roman"/>
                <w:b w:val="false"/>
                <w:bCs w:val="false"/>
                <w:sz w:val="22"/>
                <w:szCs w:val="22"/>
              </w:rPr>
              <w:t xml:space="preserve">Stable local configuration</w:t>
            </w:r>
          </w:p>
        </w:tc>
      </w:tr>
      <w:tr>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Times New Roman" w:cs="Times New Roman" w:eastAsia="Times New Roman" w:hAnsi="Times New Roman"/>
                <w:b w:val="false"/>
                <w:bCs w:val="false"/>
                <w:sz w:val="22"/>
                <w:szCs w:val="22"/>
              </w:rPr>
              <w:t xml:space="preserve">⟿</w:t>
            </w:r>
          </w:p>
        </w:tc>
        <w:tc>
          <w:tcPr>
            <w:tcW w:type="dxa" w:w="351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Times New Roman" w:cs="Times New Roman" w:eastAsia="Times New Roman" w:hAnsi="Times New Roman"/>
                <w:b w:val="false"/>
                <w:bCs w:val="false"/>
                <w:sz w:val="22"/>
                <w:szCs w:val="22"/>
              </w:rPr>
              <w:t xml:space="preserve">Transition</w:t>
            </w:r>
          </w:p>
        </w:tc>
        <w:tc>
          <w:tcPr>
            <w:tcW w:type="dxa" w:w="351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Times New Roman" w:cs="Times New Roman" w:eastAsia="Times New Roman" w:hAnsi="Times New Roman"/>
                <w:b w:val="false"/>
                <w:bCs w:val="false"/>
                <w:sz w:val="22"/>
                <w:szCs w:val="22"/>
              </w:rPr>
              <w:t xml:space="preserve">Passage between states</w:t>
            </w:r>
          </w:p>
        </w:tc>
      </w:tr>
      <w:tr>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Times New Roman" w:cs="Times New Roman" w:eastAsia="Times New Roman" w:hAnsi="Times New Roman"/>
                <w:b w:val="false"/>
                <w:bCs w:val="false"/>
                <w:sz w:val="22"/>
                <w:szCs w:val="22"/>
              </w:rPr>
              <w:t xml:space="preserve">O</w:t>
            </w:r>
          </w:p>
        </w:tc>
        <w:tc>
          <w:tcPr>
            <w:tcW w:type="dxa" w:w="351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Times New Roman" w:cs="Times New Roman" w:eastAsia="Times New Roman" w:hAnsi="Times New Roman"/>
                <w:b w:val="false"/>
                <w:bCs w:val="false"/>
                <w:sz w:val="22"/>
                <w:szCs w:val="22"/>
              </w:rPr>
              <w:t xml:space="preserve">Observer</w:t>
            </w:r>
          </w:p>
        </w:tc>
        <w:tc>
          <w:tcPr>
            <w:tcW w:type="dxa" w:w="351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Times New Roman" w:cs="Times New Roman" w:eastAsia="Times New Roman" w:hAnsi="Times New Roman"/>
                <w:b w:val="false"/>
                <w:bCs w:val="false"/>
                <w:sz w:val="22"/>
                <w:szCs w:val="22"/>
              </w:rPr>
              <w:t xml:space="preserve">Node that observes</w:t>
            </w:r>
          </w:p>
        </w:tc>
      </w:tr>
      <w:tr>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Times New Roman" w:cs="Times New Roman" w:eastAsia="Times New Roman" w:hAnsi="Times New Roman"/>
                <w:b w:val="false"/>
                <w:bCs w:val="false"/>
                <w:sz w:val="22"/>
                <w:szCs w:val="22"/>
              </w:rPr>
              <w:t xml:space="preserve">K</w:t>
            </w:r>
          </w:p>
        </w:tc>
        <w:tc>
          <w:tcPr>
            <w:tcW w:type="dxa" w:w="351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Times New Roman" w:cs="Times New Roman" w:eastAsia="Times New Roman" w:hAnsi="Times New Roman"/>
                <w:b w:val="false"/>
                <w:bCs w:val="false"/>
                <w:sz w:val="22"/>
                <w:szCs w:val="22"/>
              </w:rPr>
              <w:t xml:space="preserve">Threshold</w:t>
            </w:r>
          </w:p>
        </w:tc>
        <w:tc>
          <w:tcPr>
            <w:tcW w:type="dxa" w:w="351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Times New Roman" w:cs="Times New Roman" w:eastAsia="Times New Roman" w:hAnsi="Times New Roman"/>
                <w:b w:val="false"/>
                <w:bCs w:val="false"/>
                <w:sz w:val="22"/>
                <w:szCs w:val="22"/>
              </w:rPr>
              <w:t xml:space="preserve">Critical value for transition</w:t>
            </w:r>
          </w:p>
        </w:tc>
      </w:tr>
      <w:tr>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Times New Roman" w:cs="Times New Roman" w:eastAsia="Times New Roman" w:hAnsi="Times New Roman"/>
                <w:b w:val="false"/>
                <w:bCs w:val="false"/>
                <w:sz w:val="22"/>
                <w:szCs w:val="22"/>
              </w:rPr>
              <w:t xml:space="preserve">Δ</w:t>
            </w:r>
          </w:p>
        </w:tc>
        <w:tc>
          <w:tcPr>
            <w:tcW w:type="dxa" w:w="351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Times New Roman" w:cs="Times New Roman" w:eastAsia="Times New Roman" w:hAnsi="Times New Roman"/>
                <w:b w:val="false"/>
                <w:bCs w:val="false"/>
                <w:sz w:val="22"/>
                <w:szCs w:val="22"/>
              </w:rPr>
              <w:t xml:space="preserve">Distinction</w:t>
            </w:r>
          </w:p>
        </w:tc>
        <w:tc>
          <w:tcPr>
            <w:tcW w:type="dxa" w:w="351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Times New Roman" w:cs="Times New Roman" w:eastAsia="Times New Roman" w:hAnsi="Times New Roman"/>
                <w:b w:val="false"/>
                <w:bCs w:val="false"/>
                <w:sz w:val="22"/>
                <w:szCs w:val="22"/>
              </w:rPr>
              <w:t xml:space="preserve">Attribute: separation</w:t>
            </w:r>
          </w:p>
        </w:tc>
      </w:tr>
      <w:tr>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Times New Roman" w:cs="Times New Roman" w:eastAsia="Times New Roman" w:hAnsi="Times New Roman"/>
                <w:b w:val="false"/>
                <w:bCs w:val="false"/>
                <w:sz w:val="22"/>
                <w:szCs w:val="22"/>
              </w:rPr>
              <w:t xml:space="preserve">⇄</w:t>
            </w:r>
          </w:p>
        </w:tc>
        <w:tc>
          <w:tcPr>
            <w:tcW w:type="dxa" w:w="351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Times New Roman" w:cs="Times New Roman" w:eastAsia="Times New Roman" w:hAnsi="Times New Roman"/>
                <w:b w:val="false"/>
                <w:bCs w:val="false"/>
                <w:sz w:val="22"/>
                <w:szCs w:val="22"/>
              </w:rPr>
              <w:t xml:space="preserve">Relation</w:t>
            </w:r>
          </w:p>
        </w:tc>
        <w:tc>
          <w:tcPr>
            <w:tcW w:type="dxa" w:w="351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Times New Roman" w:cs="Times New Roman" w:eastAsia="Times New Roman" w:hAnsi="Times New Roman"/>
                <w:b w:val="false"/>
                <w:bCs w:val="false"/>
                <w:sz w:val="22"/>
                <w:szCs w:val="22"/>
              </w:rPr>
              <w:t xml:space="preserve">Attribute: connection</w:t>
            </w:r>
          </w:p>
        </w:tc>
      </w:tr>
      <w:tr>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Times New Roman" w:cs="Times New Roman" w:eastAsia="Times New Roman" w:hAnsi="Times New Roman"/>
                <w:b w:val="false"/>
                <w:bCs w:val="false"/>
                <w:sz w:val="22"/>
                <w:szCs w:val="22"/>
              </w:rPr>
              <w:t xml:space="preserve">⟳</w:t>
            </w:r>
          </w:p>
        </w:tc>
        <w:tc>
          <w:tcPr>
            <w:tcW w:type="dxa" w:w="351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Times New Roman" w:cs="Times New Roman" w:eastAsia="Times New Roman" w:hAnsi="Times New Roman"/>
                <w:b w:val="false"/>
                <w:bCs w:val="false"/>
                <w:sz w:val="22"/>
                <w:szCs w:val="22"/>
              </w:rPr>
              <w:t xml:space="preserve">Process</w:t>
            </w:r>
          </w:p>
        </w:tc>
        <w:tc>
          <w:tcPr>
            <w:tcW w:type="dxa" w:w="351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Times New Roman" w:cs="Times New Roman" w:eastAsia="Times New Roman" w:hAnsi="Times New Roman"/>
                <w:b w:val="false"/>
                <w:bCs w:val="false"/>
                <w:sz w:val="22"/>
                <w:szCs w:val="22"/>
              </w:rPr>
              <w:t xml:space="preserve">Attribute: transformation</w:t>
            </w:r>
          </w:p>
        </w:tc>
      </w:tr>
      <w:tr>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Times New Roman" w:cs="Times New Roman" w:eastAsia="Times New Roman" w:hAnsi="Times New Roman"/>
                <w:b w:val="false"/>
                <w:bCs w:val="false"/>
                <w:sz w:val="22"/>
                <w:szCs w:val="22"/>
              </w:rPr>
              <w:t xml:space="preserve">Σ</w:t>
            </w:r>
          </w:p>
        </w:tc>
        <w:tc>
          <w:tcPr>
            <w:tcW w:type="dxa" w:w="351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Times New Roman" w:cs="Times New Roman" w:eastAsia="Times New Roman" w:hAnsi="Times New Roman"/>
                <w:b w:val="false"/>
                <w:bCs w:val="false"/>
                <w:sz w:val="22"/>
                <w:szCs w:val="22"/>
              </w:rPr>
              <w:t xml:space="preserve">Sigma</w:t>
            </w:r>
          </w:p>
        </w:tc>
        <w:tc>
          <w:tcPr>
            <w:tcW w:type="dxa" w:w="351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Times New Roman" w:cs="Times New Roman" w:eastAsia="Times New Roman" w:hAnsi="Times New Roman"/>
                <w:b w:val="false"/>
                <w:bCs w:val="false"/>
                <w:sz w:val="22"/>
                <w:szCs w:val="22"/>
              </w:rPr>
              <w:t xml:space="preserve">Ontological coordinate</w:t>
            </w:r>
          </w:p>
        </w:tc>
      </w:tr>
      <w:tr>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Times New Roman" w:cs="Times New Roman" w:eastAsia="Times New Roman" w:hAnsi="Times New Roman"/>
                <w:b w:val="false"/>
                <w:bCs w:val="false"/>
                <w:sz w:val="22"/>
                <w:szCs w:val="22"/>
              </w:rPr>
              <w:t xml:space="preserve">→</w:t>
            </w:r>
          </w:p>
        </w:tc>
        <w:tc>
          <w:tcPr>
            <w:tcW w:type="dxa" w:w="351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Times New Roman" w:cs="Times New Roman" w:eastAsia="Times New Roman" w:hAnsi="Times New Roman"/>
                <w:b w:val="false"/>
                <w:bCs w:val="false"/>
                <w:sz w:val="22"/>
                <w:szCs w:val="22"/>
              </w:rPr>
              <w:t xml:space="preserve">Implication</w:t>
            </w:r>
          </w:p>
        </w:tc>
        <w:tc>
          <w:tcPr>
            <w:tcW w:type="dxa" w:w="351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Times New Roman" w:cs="Times New Roman" w:eastAsia="Times New Roman" w:hAnsi="Times New Roman"/>
                <w:b w:val="false"/>
                <w:bCs w:val="false"/>
                <w:sz w:val="22"/>
                <w:szCs w:val="22"/>
              </w:rPr>
              <w:t xml:space="preserve">Leads to</w:t>
            </w:r>
          </w:p>
        </w:tc>
      </w:tr>
      <w:tr>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Times New Roman" w:cs="Times New Roman" w:eastAsia="Times New Roman" w:hAnsi="Times New Roman"/>
                <w:b w:val="false"/>
                <w:bCs w:val="false"/>
                <w:sz w:val="22"/>
                <w:szCs w:val="22"/>
              </w:rPr>
              <w:t xml:space="preserve">←</w:t>
            </w:r>
          </w:p>
        </w:tc>
        <w:tc>
          <w:tcPr>
            <w:tcW w:type="dxa" w:w="351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Times New Roman" w:cs="Times New Roman" w:eastAsia="Times New Roman" w:hAnsi="Times New Roman"/>
                <w:b w:val="false"/>
                <w:bCs w:val="false"/>
                <w:sz w:val="22"/>
                <w:szCs w:val="22"/>
              </w:rPr>
              <w:t xml:space="preserve">Derivation</w:t>
            </w:r>
          </w:p>
        </w:tc>
        <w:tc>
          <w:tcPr>
            <w:tcW w:type="dxa" w:w="351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Times New Roman" w:cs="Times New Roman" w:eastAsia="Times New Roman" w:hAnsi="Times New Roman"/>
                <w:b w:val="false"/>
                <w:bCs w:val="false"/>
                <w:sz w:val="22"/>
                <w:szCs w:val="22"/>
              </w:rPr>
              <w:t xml:space="preserve">Derived from</w:t>
            </w:r>
          </w:p>
        </w:tc>
      </w:tr>
      <w:tr>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Times New Roman" w:cs="Times New Roman" w:eastAsia="Times New Roman" w:hAnsi="Times New Roman"/>
                <w:b w:val="false"/>
                <w:bCs w:val="false"/>
                <w:sz w:val="22"/>
                <w:szCs w:val="22"/>
              </w:rPr>
              <w:t xml:space="preserve">⊥</w:t>
            </w:r>
          </w:p>
        </w:tc>
        <w:tc>
          <w:tcPr>
            <w:tcW w:type="dxa" w:w="351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Times New Roman" w:cs="Times New Roman" w:eastAsia="Times New Roman" w:hAnsi="Times New Roman"/>
                <w:b w:val="false"/>
                <w:bCs w:val="false"/>
                <w:sz w:val="22"/>
                <w:szCs w:val="22"/>
              </w:rPr>
              <w:t xml:space="preserve">Contradiction</w:t>
            </w:r>
          </w:p>
        </w:tc>
        <w:tc>
          <w:tcPr>
            <w:tcW w:type="dxa" w:w="351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Times New Roman" w:cs="Times New Roman" w:eastAsia="Times New Roman" w:hAnsi="Times New Roman"/>
                <w:b w:val="false"/>
                <w:bCs w:val="false"/>
                <w:sz w:val="22"/>
                <w:szCs w:val="22"/>
              </w:rPr>
              <w:t xml:space="preserve">NOT / impossible</w:t>
            </w:r>
          </w:p>
        </w:tc>
      </w:tr>
      <w:tr>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Times New Roman" w:cs="Times New Roman" w:eastAsia="Times New Roman" w:hAnsi="Times New Roman"/>
                <w:b w:val="false"/>
                <w:bCs w:val="false"/>
                <w:sz w:val="22"/>
                <w:szCs w:val="22"/>
              </w:rPr>
              <w:t xml:space="preserve">≡</w:t>
            </w:r>
          </w:p>
        </w:tc>
        <w:tc>
          <w:tcPr>
            <w:tcW w:type="dxa" w:w="351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Times New Roman" w:cs="Times New Roman" w:eastAsia="Times New Roman" w:hAnsi="Times New Roman"/>
                <w:b w:val="false"/>
                <w:bCs w:val="false"/>
                <w:sz w:val="22"/>
                <w:szCs w:val="22"/>
              </w:rPr>
              <w:t xml:space="preserve">Identity</w:t>
            </w:r>
          </w:p>
        </w:tc>
        <w:tc>
          <w:tcPr>
            <w:tcW w:type="dxa" w:w="351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Times New Roman" w:cs="Times New Roman" w:eastAsia="Times New Roman" w:hAnsi="Times New Roman"/>
                <w:b w:val="false"/>
                <w:bCs w:val="false"/>
                <w:sz w:val="22"/>
                <w:szCs w:val="22"/>
              </w:rPr>
              <w:t xml:space="preserve">Is defined as</w:t>
            </w:r>
          </w:p>
        </w:tc>
      </w:tr>
      <w:tr>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Times New Roman" w:cs="Times New Roman" w:eastAsia="Times New Roman" w:hAnsi="Times New Roman"/>
                <w:b w:val="false"/>
                <w:bCs w:val="false"/>
                <w:sz w:val="22"/>
                <w:szCs w:val="22"/>
              </w:rPr>
              <w:t xml:space="preserve">∈</w:t>
            </w:r>
          </w:p>
        </w:tc>
        <w:tc>
          <w:tcPr>
            <w:tcW w:type="dxa" w:w="351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Times New Roman" w:cs="Times New Roman" w:eastAsia="Times New Roman" w:hAnsi="Times New Roman"/>
                <w:b w:val="false"/>
                <w:bCs w:val="false"/>
                <w:sz w:val="22"/>
                <w:szCs w:val="22"/>
              </w:rPr>
              <w:t xml:space="preserve">Membership</w:t>
            </w:r>
          </w:p>
        </w:tc>
        <w:tc>
          <w:tcPr>
            <w:tcW w:type="dxa" w:w="351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Times New Roman" w:cs="Times New Roman" w:eastAsia="Times New Roman" w:hAnsi="Times New Roman"/>
                <w:b w:val="false"/>
                <w:bCs w:val="false"/>
                <w:sz w:val="22"/>
                <w:szCs w:val="22"/>
              </w:rPr>
              <w:t xml:space="preserve">Belongs to</w:t>
            </w:r>
          </w:p>
        </w:tc>
      </w:tr>
      <w:tr>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Times New Roman" w:cs="Times New Roman" w:eastAsia="Times New Roman" w:hAnsi="Times New Roman"/>
                <w:b w:val="false"/>
                <w:bCs w:val="false"/>
                <w:sz w:val="22"/>
                <w:szCs w:val="22"/>
              </w:rPr>
              <w:t xml:space="preserve">∀</w:t>
            </w:r>
          </w:p>
        </w:tc>
        <w:tc>
          <w:tcPr>
            <w:tcW w:type="dxa" w:w="351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Times New Roman" w:cs="Times New Roman" w:eastAsia="Times New Roman" w:hAnsi="Times New Roman"/>
                <w:b w:val="false"/>
                <w:bCs w:val="false"/>
                <w:sz w:val="22"/>
                <w:szCs w:val="22"/>
              </w:rPr>
              <w:t xml:space="preserve">Universal</w:t>
            </w:r>
          </w:p>
        </w:tc>
        <w:tc>
          <w:tcPr>
            <w:tcW w:type="dxa" w:w="351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Times New Roman" w:cs="Times New Roman" w:eastAsia="Times New Roman" w:hAnsi="Times New Roman"/>
                <w:b w:val="false"/>
                <w:bCs w:val="false"/>
                <w:sz w:val="22"/>
                <w:szCs w:val="22"/>
              </w:rPr>
              <w:t xml:space="preserve">For all</w:t>
            </w:r>
          </w:p>
        </w:tc>
      </w:tr>
      <w:tr>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Times New Roman" w:cs="Times New Roman" w:eastAsia="Times New Roman" w:hAnsi="Times New Roman"/>
                <w:b w:val="false"/>
                <w:bCs w:val="false"/>
                <w:sz w:val="22"/>
                <w:szCs w:val="22"/>
              </w:rPr>
              <w:t xml:space="preserve">∃</w:t>
            </w:r>
          </w:p>
        </w:tc>
        <w:tc>
          <w:tcPr>
            <w:tcW w:type="dxa" w:w="351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Times New Roman" w:cs="Times New Roman" w:eastAsia="Times New Roman" w:hAnsi="Times New Roman"/>
                <w:b w:val="false"/>
                <w:bCs w:val="false"/>
                <w:sz w:val="22"/>
                <w:szCs w:val="22"/>
              </w:rPr>
              <w:t xml:space="preserve">Existential</w:t>
            </w:r>
          </w:p>
        </w:tc>
        <w:tc>
          <w:tcPr>
            <w:tcW w:type="dxa" w:w="351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Times New Roman" w:cs="Times New Roman" w:eastAsia="Times New Roman" w:hAnsi="Times New Roman"/>
                <w:b w:val="false"/>
                <w:bCs w:val="false"/>
                <w:sz w:val="22"/>
                <w:szCs w:val="22"/>
              </w:rPr>
              <w:t xml:space="preserve">There exists</w:t>
            </w:r>
          </w:p>
        </w:tc>
      </w:tr>
    </w:tbl>
    <w:p>
      <w:pPr>
        <w:spacing w:before="400"/>
      </w:pPr>
    </w:p>
    <w:p>
      <w:pPr>
        <w:spacing w:after="200" w:line="360"/>
        <w:jc w:val="both"/>
      </w:pPr>
      <w:r>
        <w:rPr>
          <w:rFonts w:ascii="Times New Roman" w:cs="Times New Roman" w:eastAsia="Times New Roman" w:hAnsi="Times New Roman"/>
          <w:sz w:val="24"/>
          <w:szCs w:val="24"/>
        </w:rPr>
        <w:t xml:space="preserve">---</w:t>
      </w:r>
    </w:p>
    <w:p>
      <w:pPr>
        <w:spacing w:after="200" w:line="360"/>
        <w:jc w:val="both"/>
      </w:pPr>
      <w:r>
        <w:rPr>
          <w:rFonts w:ascii="Times New Roman" w:cs="Times New Roman" w:eastAsia="Times New Roman" w:hAnsi="Times New Roman"/>
          <w:sz w:val="24"/>
          <w:szCs w:val="24"/>
        </w:rPr>
        <w:t xml:space="preserve">Document version: 1.0</w:t>
      </w:r>
    </w:p>
    <w:p>
      <w:pPr>
        <w:spacing w:after="200" w:line="360"/>
        <w:jc w:val="both"/>
      </w:pPr>
      <w:r>
        <w:rPr>
          <w:rFonts w:ascii="Times New Roman" w:cs="Times New Roman" w:eastAsia="Times New Roman" w:hAnsi="Times New Roman"/>
          <w:sz w:val="24"/>
          <w:szCs w:val="24"/>
        </w:rPr>
        <w:t xml:space="preserve">Status: Working Paper</w:t>
      </w:r>
    </w:p>
    <w:p>
      <w:pPr>
        <w:spacing w:after="200" w:line="360"/>
        <w:jc w:val="both"/>
      </w:pPr>
      <w:r>
        <w:rPr>
          <w:rFonts w:ascii="Times New Roman" w:cs="Times New Roman" w:eastAsia="Times New Roman" w:hAnsi="Times New Roman"/>
          <w:sz w:val="24"/>
          <w:szCs w:val="24"/>
        </w:rPr>
        <w:t xml:space="preserve">Last updated: January 2026</w:t>
      </w:r>
    </w:p>
    <w:sectPr>
      <w:headerReference w:type="default" r:id="rId6"/>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sz w:val="20"/>
        <w:szCs w:val="20"/>
      </w:rPr>
      <w:t xml:space="preserve">Page </w:t>
    </w:r>
    <w:r>
      <w:rPr>
        <w:sz w:val="20"/>
        <w:szCs w:val="20"/>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Times New Roman" w:cs="Times New Roman" w:eastAsia="Times New Roman" w:hAnsi="Times New Roman"/>
        <w:i/>
        <w:iCs/>
        <w:sz w:val="20"/>
        <w:szCs w:val="20"/>
      </w:rPr>
      <w:t xml:space="preserve">EAR Quantum Framework</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400" w:after="200"/>
      <w:outlineLvl w:val="0"/>
    </w:pPr>
    <w:rPr>
      <w:rFonts w:ascii="Times New Roman" w:cs="Times New Roman" w:eastAsia="Times New Roman" w:hAnsi="Times New Roman"/>
      <w:b/>
      <w:bCs/>
      <w:sz w:val="32"/>
      <w:szCs w:val="32"/>
    </w:rPr>
  </w:style>
  <w:style w:type="paragraph" w:styleId="Heading2">
    <w:name w:val="Heading 2"/>
    <w:basedOn w:val="Normal"/>
    <w:next w:val="Normal"/>
    <w:qFormat/>
    <w:pPr>
      <w:spacing w:before="300" w:after="150"/>
      <w:outlineLvl w:val="1"/>
    </w:pPr>
    <w:rPr>
      <w:rFonts w:ascii="Times New Roman" w:cs="Times New Roman" w:eastAsia="Times New Roman" w:hAnsi="Times New Roman"/>
      <w:b/>
      <w:bCs/>
      <w:sz w:val="28"/>
      <w:szCs w:val="28"/>
    </w:rPr>
  </w:style>
  <w:style w:type="paragraph" w:styleId="Heading3">
    <w:name w:val="Heading 3"/>
    <w:basedOn w:val="Normal"/>
    <w:next w:val="Normal"/>
    <w:qFormat/>
    <w:pPr>
      <w:spacing w:before="200" w:after="100"/>
      <w:outlineLvl w:val="2"/>
    </w:pPr>
    <w:rPr>
      <w:rFonts w:ascii="Times New Roman" w:cs="Times New Roman" w:eastAsia="Times New Roman" w:hAnsi="Times New Roman"/>
      <w:b/>
      <w:bCs/>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2026-01-18T21:31:00.435Z</dcterms:created>
  <dcterms:modified xsi:type="dcterms:W3CDTF">2026-01-18T21:31:00.436Z</dcterms:modified>
</cp:coreProperties>
</file>

<file path=docProps/custom.xml><?xml version="1.0" encoding="utf-8"?>
<Properties xmlns="http://schemas.openxmlformats.org/officeDocument/2006/custom-properties" xmlns:vt="http://schemas.openxmlformats.org/officeDocument/2006/docPropsVTypes"/>
</file>